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5EB028" w14:textId="2E3B588A" w:rsidR="00994A79" w:rsidRPr="008965EB" w:rsidRDefault="008965EB" w:rsidP="008965EB">
      <w:pPr>
        <w:pStyle w:val="BasicParagraph"/>
        <w:suppressAutoHyphens/>
        <w:jc w:val="right"/>
        <w:rPr>
          <w:rFonts w:ascii="Sugar Kisses Personal Use" w:hAnsi="Sugar Kisses Personal Use" w:cs="Sugar Kisses Personal Use"/>
          <w:b/>
          <w:color w:val="000000" w:themeColor="text1"/>
          <w:sz w:val="34"/>
          <w:szCs w:val="3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65EB">
        <w:rPr>
          <w:rFonts w:ascii="Sugar Kisses Personal Use" w:hAnsi="Sugar Kisses Personal Use" w:cs="Sugar Kisses Personal Use"/>
          <w:b/>
          <w:color w:val="000000" w:themeColor="text1"/>
          <w:sz w:val="34"/>
          <w:szCs w:val="3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GÜNCEL</w:t>
      </w:r>
    </w:p>
    <w:p w14:paraId="58E28810" w14:textId="5A0E91A5" w:rsidR="00E21BC2" w:rsidRPr="008965EB" w:rsidRDefault="008965EB" w:rsidP="008965EB">
      <w:pPr>
        <w:pStyle w:val="BasicParagraph"/>
        <w:suppressAutoHyphens/>
        <w:jc w:val="center"/>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65EB">
        <w:rPr>
          <w:rFonts w:ascii="Quicksand" w:hAnsi="Quicksand" w:cs="Quicksand"/>
          <w:bCs/>
          <w:color w:val="000000" w:themeColor="text1"/>
          <w:sz w:val="50"/>
          <w:szCs w:val="50"/>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Ümmette Ramazan </w:t>
      </w:r>
      <w:r w:rsidR="00994A79" w:rsidRPr="008965EB">
        <w:rPr>
          <w:rFonts w:ascii="Quicksand" w:hAnsi="Quicksand" w:cs="Quicksand"/>
          <w:bCs/>
          <w:color w:val="000000" w:themeColor="text1"/>
          <w:sz w:val="50"/>
          <w:szCs w:val="50"/>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Ayı ve Teravih </w:t>
      </w:r>
      <w:proofErr w:type="spellStart"/>
      <w:r w:rsidR="00994A79" w:rsidRPr="008965EB">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Namazı</w:t>
      </w:r>
      <w:proofErr w:type="spellEnd"/>
      <w:r w:rsidR="00994A79" w:rsidRPr="008965EB">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0" w:name="_GoBack"/>
      <w:bookmarkEnd w:id="0"/>
      <w:r w:rsidR="00994A79" w:rsidRPr="008965EB">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Ruhu</w:t>
      </w:r>
    </w:p>
    <w:p w14:paraId="526013E4" w14:textId="77777777" w:rsidR="008965EB" w:rsidRDefault="00994A79" w:rsidP="008965EB">
      <w:pPr>
        <w:pStyle w:val="BasicParagraph"/>
        <w:suppressAutoHyphens/>
        <w:spacing w:after="113"/>
        <w:ind w:firstLine="283"/>
        <w:jc w:val="both"/>
        <w:rPr>
          <w:rFonts w:ascii="Quicksand" w:hAnsi="Quicksand" w:cs="Quicksand"/>
          <w:bCs/>
          <w:color w:val="000000" w:themeColor="text1"/>
          <w:sz w:val="24"/>
          <w:szCs w:val="2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94A79">
        <w:rPr>
          <w:rFonts w:ascii="Quicksand" w:hAnsi="Quicksand" w:cs="Quicksand"/>
          <w:bCs/>
          <w:color w:val="000000" w:themeColor="text1"/>
          <w:sz w:val="24"/>
          <w:szCs w:val="2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 ayın sultanı olan Ramazan Ayı’nın içerisindeki hazinelerden bir tanesi de teravih namazıdır. Onda bağışlanma vardır. Bu sebeple, teravih namazına sünnet gözüyle bakılıp hafife alınmaması gerekmektedir. Efendimiz Sallallahu Aleyhi ve Sellem: “Kim Ramazan’ın faziletine inanarak ve sevabını Allah’tan bekleyerek teravih namazını kılarsa, geçmiş günahları bağışlanır”</w:t>
      </w:r>
      <w:r w:rsidRPr="00994A79">
        <w:rPr>
          <w:rFonts w:ascii="Quicksand" w:hAnsi="Quicksand" w:cs="Quicksand"/>
          <w:bCs/>
          <w:color w:val="000000" w:themeColor="text1"/>
          <w:sz w:val="24"/>
          <w:szCs w:val="24"/>
          <w:vertAlign w:val="superscript"/>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994A79">
        <w:rPr>
          <w:rFonts w:ascii="Quicksand" w:hAnsi="Quicksand" w:cs="Quicksand"/>
          <w:bCs/>
          <w:color w:val="000000" w:themeColor="text1"/>
          <w:sz w:val="24"/>
          <w:szCs w:val="2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buyurmuştur. Aynı zamanda teravihi özel yapan unsurlardan bir tanesi de bu aya özel olmasıdır. Teravih Ramazan Ayı’nın ruhunu, Ramazan Ayı’nın coşkusunu barındırır, ümmet olma bilincini tazeler. Ülkemizde tedbir bahane edilerek camilerde teravih namazı kılmak yasaklanırken Müslümanlar dünyanın dört bir yanında teravih namazını eda etmektedirler. </w:t>
      </w:r>
    </w:p>
    <w:p w14:paraId="25F148B1" w14:textId="4AE7F64F" w:rsidR="00994A79" w:rsidRPr="008965EB" w:rsidRDefault="00994A79" w:rsidP="008965EB">
      <w:pPr>
        <w:pStyle w:val="BasicParagraph"/>
        <w:suppressAutoHyphens/>
        <w:spacing w:after="113"/>
        <w:ind w:firstLine="283"/>
        <w:jc w:val="both"/>
        <w:rPr>
          <w:rFonts w:ascii="Quicksand" w:hAnsi="Quicksand" w:cs="Quicksand"/>
          <w:bCs/>
          <w:color w:val="000000" w:themeColor="text1"/>
          <w:sz w:val="24"/>
          <w:szCs w:val="2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Sizler</w:t>
      </w:r>
      <w:proofErr w:type="spellEnd"/>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için</w:t>
      </w:r>
      <w:proofErr w:type="spellEnd"/>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derlediğimiz</w:t>
      </w:r>
      <w:proofErr w:type="spellEnd"/>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dünyanın</w:t>
      </w:r>
      <w:proofErr w:type="spellEnd"/>
      <w:r w:rsidRPr="00994A79">
        <w:rPr>
          <w:rFonts w:ascii="Quicksand" w:hAnsi="Quicksand" w:cs="Quicksand"/>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farklı coğrafyalarından teravih namazı görüntüleri:</w:t>
      </w:r>
    </w:p>
    <w:p w14:paraId="31473F5A" w14:textId="01A51C38" w:rsidR="00994A79" w:rsidRPr="00946BD7" w:rsidRDefault="00994A79" w:rsidP="00994A79">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Quicksand" w:hAnsi="Quicksand" w:cs="Quicksand"/>
          <w:bCs/>
          <w:noProof/>
          <w:color w:val="000000" w:themeColor="text1"/>
          <w:sz w:val="24"/>
          <w:szCs w:val="24"/>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2F375F34" wp14:editId="115101B6">
            <wp:extent cx="6645910" cy="3739515"/>
            <wp:effectExtent l="0" t="0" r="2540" b="0"/>
            <wp:docPr id="50" name="Resi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6DA8EC3E" wp14:editId="1A84CD9E">
            <wp:extent cx="6645910" cy="3739515"/>
            <wp:effectExtent l="0" t="0" r="2540" b="0"/>
            <wp:docPr id="51" name="Resi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3E31B367" wp14:editId="74187732">
            <wp:extent cx="6645910" cy="3739515"/>
            <wp:effectExtent l="0" t="0" r="2540" b="0"/>
            <wp:docPr id="52" name="Resi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7C60823" wp14:editId="46AC1E68">
            <wp:extent cx="6645910" cy="3739515"/>
            <wp:effectExtent l="0" t="0" r="2540" b="0"/>
            <wp:docPr id="53" name="Resi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5618235" wp14:editId="551E722C">
            <wp:extent cx="3429000" cy="1981200"/>
            <wp:effectExtent l="0" t="0" r="0" b="0"/>
            <wp:docPr id="54" name="Resi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0" cy="1981200"/>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041BA0D3" wp14:editId="2377E524">
            <wp:extent cx="6193790" cy="3429000"/>
            <wp:effectExtent l="0" t="0" r="0" b="0"/>
            <wp:docPr id="55" name="Resi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3790" cy="3429000"/>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5EF95680" wp14:editId="2CD4B13A">
            <wp:extent cx="6645910" cy="3537585"/>
            <wp:effectExtent l="0" t="0" r="2540" b="5715"/>
            <wp:docPr id="56" name="Resi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910" cy="353758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0212D228" wp14:editId="7991239D">
            <wp:extent cx="6645910" cy="3739515"/>
            <wp:effectExtent l="0" t="0" r="2540" b="0"/>
            <wp:docPr id="57" name="Resi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3964B6FF" wp14:editId="49725FFC">
            <wp:extent cx="6645910" cy="3739515"/>
            <wp:effectExtent l="0" t="0" r="2540" b="0"/>
            <wp:docPr id="58" name="Resi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7D474979" wp14:editId="013D2386">
            <wp:extent cx="6635115" cy="4963795"/>
            <wp:effectExtent l="0" t="0" r="0" b="8255"/>
            <wp:docPr id="59" name="Resi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35115" cy="496379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52F6A0B" wp14:editId="4C8C30E4">
            <wp:extent cx="6645910" cy="3739515"/>
            <wp:effectExtent l="0" t="0" r="2540" b="0"/>
            <wp:docPr id="60" name="Resi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025546BF" wp14:editId="6D4487D3">
            <wp:extent cx="6635115" cy="4697095"/>
            <wp:effectExtent l="0" t="0" r="0" b="8255"/>
            <wp:docPr id="61" name="Resi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635115" cy="469709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256A10C9" wp14:editId="5878B8F3">
            <wp:extent cx="6645910" cy="3739515"/>
            <wp:effectExtent l="0" t="0" r="2540" b="0"/>
            <wp:docPr id="62" name="Resi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0BCA809E" wp14:editId="4E2A1F8A">
            <wp:extent cx="6645910" cy="6645910"/>
            <wp:effectExtent l="0" t="0" r="2540" b="2540"/>
            <wp:docPr id="63" name="Resi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45910" cy="6645910"/>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6DC0A37E" wp14:editId="74A05838">
            <wp:extent cx="6645910" cy="3739515"/>
            <wp:effectExtent l="0" t="0" r="2540" b="0"/>
            <wp:docPr id="64" name="Resi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80861B5" wp14:editId="7FB2840E">
            <wp:extent cx="6645910" cy="3739515"/>
            <wp:effectExtent l="0" t="0" r="2540" b="0"/>
            <wp:docPr id="65" name="Resim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58164ABB" wp14:editId="0B517DF1">
            <wp:extent cx="6645910" cy="3739515"/>
            <wp:effectExtent l="0" t="0" r="2540" b="0"/>
            <wp:docPr id="66" name="Resim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r>
        <w:rPr>
          <w:noProof/>
          <w:color w:val="000000" w:themeColor="text1"/>
          <w:lang w:eastAsia="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59B7C891" wp14:editId="7862CED1">
            <wp:extent cx="6645910" cy="3739515"/>
            <wp:effectExtent l="0" t="0" r="2540" b="0"/>
            <wp:docPr id="67" name="Resi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45910" cy="3739515"/>
                    </a:xfrm>
                    <a:prstGeom prst="rect">
                      <a:avLst/>
                    </a:prstGeom>
                    <a:noFill/>
                    <a:ln>
                      <a:noFill/>
                    </a:ln>
                  </pic:spPr>
                </pic:pic>
              </a:graphicData>
            </a:graphic>
          </wp:inline>
        </w:drawing>
      </w:r>
    </w:p>
    <w:sectPr w:rsidR="00994A79" w:rsidRPr="00946BD7" w:rsidSect="007D52D8">
      <w:footerReference w:type="default" r:id="rId25"/>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233C02" w14:textId="77777777" w:rsidR="00F737EF" w:rsidRDefault="00F737EF" w:rsidP="008965EB">
      <w:pPr>
        <w:spacing w:after="0" w:line="240" w:lineRule="auto"/>
      </w:pPr>
      <w:r>
        <w:separator/>
      </w:r>
    </w:p>
  </w:endnote>
  <w:endnote w:type="continuationSeparator" w:id="0">
    <w:p w14:paraId="059BA5E3" w14:textId="77777777" w:rsidR="00F737EF" w:rsidRDefault="00F737EF" w:rsidP="00896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C32514" w14:textId="1C519F11" w:rsidR="008965EB" w:rsidRPr="008965EB" w:rsidRDefault="008965EB">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C4A1F0" w14:textId="77777777" w:rsidR="00F737EF" w:rsidRDefault="00F737EF" w:rsidP="008965EB">
      <w:pPr>
        <w:spacing w:after="0" w:line="240" w:lineRule="auto"/>
      </w:pPr>
      <w:r>
        <w:separator/>
      </w:r>
    </w:p>
  </w:footnote>
  <w:footnote w:type="continuationSeparator" w:id="0">
    <w:p w14:paraId="0435EE9E" w14:textId="77777777" w:rsidR="00F737EF" w:rsidRDefault="00F737EF" w:rsidP="008965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1C0954"/>
    <w:rsid w:val="00292868"/>
    <w:rsid w:val="002F3084"/>
    <w:rsid w:val="00490C23"/>
    <w:rsid w:val="005C49D8"/>
    <w:rsid w:val="007D7A65"/>
    <w:rsid w:val="008333FE"/>
    <w:rsid w:val="008965EB"/>
    <w:rsid w:val="008B6F72"/>
    <w:rsid w:val="00946BD7"/>
    <w:rsid w:val="0097774C"/>
    <w:rsid w:val="00994A79"/>
    <w:rsid w:val="009F70C3"/>
    <w:rsid w:val="00A463F5"/>
    <w:rsid w:val="00AA190E"/>
    <w:rsid w:val="00AD4ABD"/>
    <w:rsid w:val="00BB2CD3"/>
    <w:rsid w:val="00BF01B3"/>
    <w:rsid w:val="00C21B01"/>
    <w:rsid w:val="00E148B2"/>
    <w:rsid w:val="00E21BC2"/>
    <w:rsid w:val="00F30A86"/>
    <w:rsid w:val="00F737EF"/>
    <w:rsid w:val="00F827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8965E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965EB"/>
  </w:style>
  <w:style w:type="paragraph" w:styleId="Altbilgi">
    <w:name w:val="footer"/>
    <w:basedOn w:val="Normal"/>
    <w:link w:val="AltbilgiChar"/>
    <w:uiPriority w:val="99"/>
    <w:unhideWhenUsed/>
    <w:rsid w:val="008965E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965EB"/>
  </w:style>
  <w:style w:type="character" w:styleId="Kpr">
    <w:name w:val="Hyperlink"/>
    <w:basedOn w:val="VarsaylanParagrafYazTipi"/>
    <w:uiPriority w:val="99"/>
    <w:unhideWhenUsed/>
    <w:rsid w:val="008965E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130</Words>
  <Characters>743</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2021-04-27T19:54:00Z</dcterms:created>
  <dcterms:modified xsi:type="dcterms:W3CDTF">2021-04-28T09:40:00Z</dcterms:modified>
</cp:coreProperties>
</file>