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4770ED" w14:textId="77777777" w:rsidR="00441694" w:rsidRPr="00BA7F4B" w:rsidRDefault="00441694" w:rsidP="00BA7F4B">
      <w:pPr>
        <w:jc w:val="center"/>
        <w:rPr>
          <w:rFonts w:ascii="Calibri" w:hAnsi="Calibri" w:cs="Calibri"/>
          <w:b/>
          <w:bCs/>
          <w:sz w:val="50"/>
          <w:szCs w:val="50"/>
        </w:rPr>
      </w:pPr>
      <w:r w:rsidRPr="00BA7F4B">
        <w:rPr>
          <w:rFonts w:ascii="Calibri" w:hAnsi="Calibri" w:cs="Calibri"/>
          <w:b/>
          <w:bCs/>
          <w:sz w:val="50"/>
          <w:szCs w:val="50"/>
        </w:rPr>
        <w:t>Hadis İlminde Bilinmesi Gereken Temel Terimler</w:t>
      </w:r>
    </w:p>
    <w:p w14:paraId="45D6E7A1" w14:textId="77777777" w:rsidR="00441694" w:rsidRPr="00BA7F4B" w:rsidRDefault="00441694" w:rsidP="00BA7F4B">
      <w:pPr>
        <w:ind w:firstLine="708"/>
        <w:jc w:val="both"/>
        <w:rPr>
          <w:rFonts w:ascii="Calibri" w:hAnsi="Calibri" w:cs="Calibri"/>
          <w:sz w:val="22"/>
          <w:szCs w:val="22"/>
        </w:rPr>
      </w:pPr>
      <w:r w:rsidRPr="00BA7F4B">
        <w:rPr>
          <w:rFonts w:ascii="Calibri" w:hAnsi="Calibri" w:cs="Calibri"/>
          <w:sz w:val="22"/>
          <w:szCs w:val="22"/>
        </w:rPr>
        <w:t xml:space="preserve">Hadis ilmi, Rasulullah Sallallahu Aleyhi ve </w:t>
      </w:r>
      <w:proofErr w:type="spellStart"/>
      <w:r w:rsidRPr="00BA7F4B">
        <w:rPr>
          <w:rFonts w:ascii="Calibri" w:hAnsi="Calibri" w:cs="Calibri"/>
          <w:sz w:val="22"/>
          <w:szCs w:val="22"/>
        </w:rPr>
        <w:t>Sellem’in</w:t>
      </w:r>
      <w:proofErr w:type="spellEnd"/>
      <w:r w:rsidRPr="00BA7F4B">
        <w:rPr>
          <w:rFonts w:ascii="Calibri" w:hAnsi="Calibri" w:cs="Calibri"/>
          <w:sz w:val="22"/>
          <w:szCs w:val="22"/>
        </w:rPr>
        <w:t xml:space="preserve"> sözlerini, davranış ve takrirlerini en doğru şekilde anlamak, değerlendirmek ve sonraki nesillere bozulmadan aktarmak amacıyla yüzyıllar boyunca titizlikle gelişmiş kapsamlı ve disiplinli bir ilim dalıdır. Bu ilmin temelinde, rivayet edilen her hadisin ve dahi rivayet eden ravinin güvenilirliğini ve doğruluğunu sorgulayan özel terimler, şartlar ve kurallar yer alır. Hadisleri anlamak, uydurma ve sahih hadisleri ayırt ve tespit etmek aynı zamanda güvenilirlik açısından değerlendirmek isteyen kimselerin bu alanda sıkça kullanılan temel kavramları ve terimleri öğrenmesi önemlidir. Bu yazımızda hadis okumaları yapan veya yapmak isteyenler başta olmak üzere hemen herkesin bilmesi gereken hadis ilmindeki temel terimlere yer vereceğiz:</w:t>
      </w:r>
    </w:p>
    <w:p w14:paraId="0E72E561" w14:textId="2BF2A4E5" w:rsidR="00441694" w:rsidRPr="00BA7F4B" w:rsidRDefault="00BA7F4B" w:rsidP="00BA7F4B">
      <w:pPr>
        <w:ind w:firstLine="708"/>
        <w:jc w:val="both"/>
        <w:rPr>
          <w:rFonts w:ascii="Calibri" w:hAnsi="Calibri" w:cs="Calibri"/>
          <w:b/>
          <w:bCs/>
          <w:sz w:val="22"/>
          <w:szCs w:val="22"/>
        </w:rPr>
      </w:pPr>
      <w:r w:rsidRPr="00BA7F4B">
        <w:rPr>
          <w:rFonts w:ascii="Calibri" w:hAnsi="Calibri" w:cs="Calibri"/>
          <w:b/>
          <w:bCs/>
          <w:sz w:val="22"/>
          <w:szCs w:val="22"/>
        </w:rPr>
        <w:t>KÜTÜB-İ SİTTE</w:t>
      </w:r>
      <w:r>
        <w:rPr>
          <w:rFonts w:ascii="Calibri" w:hAnsi="Calibri" w:cs="Calibri"/>
          <w:b/>
          <w:bCs/>
          <w:sz w:val="22"/>
          <w:szCs w:val="22"/>
        </w:rPr>
        <w:t xml:space="preserve">: </w:t>
      </w:r>
      <w:r w:rsidR="00441694" w:rsidRPr="00BA7F4B">
        <w:rPr>
          <w:rFonts w:ascii="Calibri" w:hAnsi="Calibri" w:cs="Calibri"/>
          <w:sz w:val="22"/>
          <w:szCs w:val="22"/>
        </w:rPr>
        <w:t xml:space="preserve">Sünneti en sağlam şekilde nakleden altı temel hadis kitabına verilen isimdir: Buhari, Müslim, Ebu Davud, </w:t>
      </w:r>
      <w:proofErr w:type="spellStart"/>
      <w:r w:rsidR="00441694" w:rsidRPr="00BA7F4B">
        <w:rPr>
          <w:rFonts w:ascii="Calibri" w:hAnsi="Calibri" w:cs="Calibri"/>
          <w:sz w:val="22"/>
          <w:szCs w:val="22"/>
        </w:rPr>
        <w:t>Tirmizi</w:t>
      </w:r>
      <w:proofErr w:type="spellEnd"/>
      <w:r w:rsidR="00441694" w:rsidRPr="00BA7F4B">
        <w:rPr>
          <w:rFonts w:ascii="Calibri" w:hAnsi="Calibri" w:cs="Calibri"/>
          <w:sz w:val="22"/>
          <w:szCs w:val="22"/>
        </w:rPr>
        <w:t xml:space="preserve">, </w:t>
      </w:r>
      <w:proofErr w:type="spellStart"/>
      <w:r w:rsidR="00441694" w:rsidRPr="00BA7F4B">
        <w:rPr>
          <w:rFonts w:ascii="Calibri" w:hAnsi="Calibri" w:cs="Calibri"/>
          <w:sz w:val="22"/>
          <w:szCs w:val="22"/>
        </w:rPr>
        <w:t>Nesai</w:t>
      </w:r>
      <w:proofErr w:type="spellEnd"/>
      <w:r w:rsidR="00441694" w:rsidRPr="00BA7F4B">
        <w:rPr>
          <w:rFonts w:ascii="Calibri" w:hAnsi="Calibri" w:cs="Calibri"/>
          <w:sz w:val="22"/>
          <w:szCs w:val="22"/>
        </w:rPr>
        <w:t xml:space="preserve">, İbn-i </w:t>
      </w:r>
      <w:proofErr w:type="spellStart"/>
      <w:r w:rsidR="00441694" w:rsidRPr="00BA7F4B">
        <w:rPr>
          <w:rFonts w:ascii="Calibri" w:hAnsi="Calibri" w:cs="Calibri"/>
          <w:sz w:val="22"/>
          <w:szCs w:val="22"/>
        </w:rPr>
        <w:t>Mace</w:t>
      </w:r>
      <w:proofErr w:type="spellEnd"/>
      <w:r w:rsidR="00441694" w:rsidRPr="00BA7F4B">
        <w:rPr>
          <w:rFonts w:ascii="Calibri" w:hAnsi="Calibri" w:cs="Calibri"/>
          <w:sz w:val="22"/>
          <w:szCs w:val="22"/>
        </w:rPr>
        <w:t>.</w:t>
      </w:r>
    </w:p>
    <w:p w14:paraId="3DE30E49" w14:textId="4166EAA1" w:rsidR="00441694" w:rsidRPr="00BA7F4B" w:rsidRDefault="00BA7F4B" w:rsidP="00BA7F4B">
      <w:pPr>
        <w:ind w:firstLine="708"/>
        <w:jc w:val="both"/>
        <w:rPr>
          <w:rFonts w:ascii="Calibri" w:hAnsi="Calibri" w:cs="Calibri"/>
          <w:b/>
          <w:bCs/>
          <w:sz w:val="22"/>
          <w:szCs w:val="22"/>
        </w:rPr>
      </w:pPr>
      <w:r w:rsidRPr="00BA7F4B">
        <w:rPr>
          <w:rFonts w:ascii="Calibri" w:hAnsi="Calibri" w:cs="Calibri"/>
          <w:b/>
          <w:bCs/>
          <w:sz w:val="22"/>
          <w:szCs w:val="22"/>
        </w:rPr>
        <w:t>HADİS</w:t>
      </w:r>
      <w:r>
        <w:rPr>
          <w:rFonts w:ascii="Calibri" w:hAnsi="Calibri" w:cs="Calibri"/>
          <w:b/>
          <w:bCs/>
          <w:sz w:val="22"/>
          <w:szCs w:val="22"/>
        </w:rPr>
        <w:t xml:space="preserve">: </w:t>
      </w:r>
      <w:r w:rsidR="00441694" w:rsidRPr="00BA7F4B">
        <w:rPr>
          <w:rFonts w:ascii="Calibri" w:hAnsi="Calibri" w:cs="Calibri"/>
          <w:sz w:val="22"/>
          <w:szCs w:val="22"/>
        </w:rPr>
        <w:t xml:space="preserve">Efendimiz Sallallahu Aleyhi ve </w:t>
      </w:r>
      <w:proofErr w:type="spellStart"/>
      <w:r w:rsidR="00441694" w:rsidRPr="00BA7F4B">
        <w:rPr>
          <w:rFonts w:ascii="Calibri" w:hAnsi="Calibri" w:cs="Calibri"/>
          <w:sz w:val="22"/>
          <w:szCs w:val="22"/>
        </w:rPr>
        <w:t>Sellem’in</w:t>
      </w:r>
      <w:proofErr w:type="spellEnd"/>
      <w:r w:rsidR="00441694" w:rsidRPr="00BA7F4B">
        <w:rPr>
          <w:rFonts w:ascii="Calibri" w:hAnsi="Calibri" w:cs="Calibri"/>
          <w:sz w:val="22"/>
          <w:szCs w:val="22"/>
        </w:rPr>
        <w:t xml:space="preserve"> sözlerini, fiillerini, takrirlerini (yani sahabenin yaptığı bir davranışı onaylaması) ve şahsiyetine dair özellikleri içine alan rivayetlerin genel adıdır. Bu rivayetler, İslam dininin ikinci temel kaynağını oluşturur ve hem dini hem de sosyal hayatın şekillenmesinde belirleyici rol oynar.</w:t>
      </w:r>
      <w:r w:rsidR="00441694" w:rsidRPr="00BA7F4B">
        <w:rPr>
          <w:rFonts w:ascii="Calibri" w:hAnsi="Calibri" w:cs="Calibri"/>
          <w:sz w:val="22"/>
          <w:szCs w:val="22"/>
          <w:vertAlign w:val="superscript"/>
        </w:rPr>
        <w:t>1</w:t>
      </w:r>
      <w:r w:rsidR="00441694" w:rsidRPr="00BA7F4B">
        <w:rPr>
          <w:rFonts w:ascii="Calibri" w:hAnsi="Calibri" w:cs="Calibri"/>
          <w:sz w:val="22"/>
          <w:szCs w:val="22"/>
        </w:rPr>
        <w:t xml:space="preserve"> </w:t>
      </w:r>
    </w:p>
    <w:p w14:paraId="1C2871DB" w14:textId="7AEF283E" w:rsidR="00441694" w:rsidRPr="00BA7F4B" w:rsidRDefault="00BA7F4B" w:rsidP="00BA7F4B">
      <w:pPr>
        <w:ind w:firstLine="708"/>
        <w:jc w:val="both"/>
        <w:rPr>
          <w:rFonts w:ascii="Calibri" w:hAnsi="Calibri" w:cs="Calibri"/>
          <w:sz w:val="22"/>
          <w:szCs w:val="22"/>
        </w:rPr>
      </w:pPr>
      <w:r w:rsidRPr="00BA7F4B">
        <w:rPr>
          <w:rFonts w:ascii="Calibri" w:hAnsi="Calibri" w:cs="Calibri"/>
          <w:b/>
          <w:bCs/>
          <w:sz w:val="22"/>
          <w:szCs w:val="22"/>
        </w:rPr>
        <w:t>SÜNNET:</w:t>
      </w:r>
      <w:r>
        <w:rPr>
          <w:rFonts w:ascii="Calibri" w:hAnsi="Calibri" w:cs="Calibri"/>
          <w:sz w:val="22"/>
          <w:szCs w:val="22"/>
        </w:rPr>
        <w:t xml:space="preserve"> </w:t>
      </w:r>
      <w:r w:rsidR="00441694" w:rsidRPr="00BA7F4B">
        <w:rPr>
          <w:rFonts w:ascii="Calibri" w:hAnsi="Calibri" w:cs="Calibri"/>
          <w:sz w:val="22"/>
          <w:szCs w:val="22"/>
        </w:rPr>
        <w:t xml:space="preserve">Hz. Peygamber Sallallahu Aleyhi ve </w:t>
      </w:r>
      <w:proofErr w:type="spellStart"/>
      <w:r w:rsidR="00441694" w:rsidRPr="00BA7F4B">
        <w:rPr>
          <w:rFonts w:ascii="Calibri" w:hAnsi="Calibri" w:cs="Calibri"/>
          <w:sz w:val="22"/>
          <w:szCs w:val="22"/>
        </w:rPr>
        <w:t>Sellem’in</w:t>
      </w:r>
      <w:proofErr w:type="spellEnd"/>
      <w:r w:rsidR="00441694" w:rsidRPr="00BA7F4B">
        <w:rPr>
          <w:rFonts w:ascii="Calibri" w:hAnsi="Calibri" w:cs="Calibri"/>
          <w:sz w:val="22"/>
          <w:szCs w:val="22"/>
        </w:rPr>
        <w:t xml:space="preserve"> sözlü, fiilî ve </w:t>
      </w:r>
      <w:proofErr w:type="spellStart"/>
      <w:r w:rsidR="00441694" w:rsidRPr="00BA7F4B">
        <w:rPr>
          <w:rFonts w:ascii="Calibri" w:hAnsi="Calibri" w:cs="Calibri"/>
          <w:sz w:val="22"/>
          <w:szCs w:val="22"/>
        </w:rPr>
        <w:t>takrirî</w:t>
      </w:r>
      <w:proofErr w:type="spellEnd"/>
      <w:r w:rsidR="00441694" w:rsidRPr="00BA7F4B">
        <w:rPr>
          <w:rFonts w:ascii="Calibri" w:hAnsi="Calibri" w:cs="Calibri"/>
          <w:sz w:val="22"/>
          <w:szCs w:val="22"/>
        </w:rPr>
        <w:t xml:space="preserve"> uygulamalarından oluşan yaşam tarzıdır. Sünnet, hadislerin kaynağıdır ve Kur’an’ın hayata nasıl uygulanacağının örneklik boyutunu teşkil eder. Dini hükümlerin anlaşılması, ibadetlerin uygulanışı ve İslam ahlakının şekillenmesi açısından vazgeçilmezdir.</w:t>
      </w:r>
      <w:r w:rsidR="00441694" w:rsidRPr="00BA7F4B">
        <w:rPr>
          <w:rFonts w:ascii="Calibri" w:hAnsi="Calibri" w:cs="Calibri"/>
          <w:sz w:val="22"/>
          <w:szCs w:val="22"/>
          <w:vertAlign w:val="superscript"/>
        </w:rPr>
        <w:t xml:space="preserve">2 </w:t>
      </w:r>
    </w:p>
    <w:p w14:paraId="6CF1AD4A" w14:textId="463411EE" w:rsidR="00441694" w:rsidRPr="00BA7F4B" w:rsidRDefault="00441694" w:rsidP="00BA7F4B">
      <w:pPr>
        <w:ind w:firstLine="708"/>
        <w:jc w:val="both"/>
        <w:rPr>
          <w:rFonts w:ascii="Calibri" w:hAnsi="Calibri" w:cs="Calibri"/>
          <w:sz w:val="22"/>
          <w:szCs w:val="22"/>
        </w:rPr>
      </w:pPr>
      <w:r w:rsidRPr="00BA7F4B">
        <w:rPr>
          <w:rFonts w:ascii="Calibri" w:hAnsi="Calibri" w:cs="Calibri"/>
          <w:b/>
          <w:bCs/>
          <w:sz w:val="22"/>
          <w:szCs w:val="22"/>
        </w:rPr>
        <w:t>RAVİ</w:t>
      </w:r>
      <w:r w:rsidR="00BA7F4B" w:rsidRPr="00BA7F4B">
        <w:rPr>
          <w:rFonts w:ascii="Calibri" w:hAnsi="Calibri" w:cs="Calibri"/>
          <w:b/>
          <w:bCs/>
          <w:sz w:val="22"/>
          <w:szCs w:val="22"/>
        </w:rPr>
        <w:t>:</w:t>
      </w:r>
      <w:r w:rsidR="00BA7F4B">
        <w:rPr>
          <w:rFonts w:ascii="Calibri" w:hAnsi="Calibri" w:cs="Calibri"/>
          <w:sz w:val="22"/>
          <w:szCs w:val="22"/>
        </w:rPr>
        <w:t xml:space="preserve"> </w:t>
      </w:r>
      <w:r w:rsidRPr="00BA7F4B">
        <w:rPr>
          <w:rFonts w:ascii="Calibri" w:hAnsi="Calibri" w:cs="Calibri"/>
          <w:sz w:val="22"/>
          <w:szCs w:val="22"/>
        </w:rPr>
        <w:t xml:space="preserve">“Su başına gidip su içmek, hadis nakletmek” anlamlarındaki rivayet kökünden türeyen ravi, terim olarak “hadisi öğrenen ve onu eda terimlerinden biriyle nakleden kişi” manasında kullanılır. Terim “hadisi ilk defa söyleyene nispet ederek rivayet eden kimse” bazen de “hadis hakkında bilgisi olsun veya olmasın onu senediyle rivayet eden kimse” şeklinde tarif edilmektedir. Hadisin Peygamber Sallallahu Aleyhi ve </w:t>
      </w:r>
      <w:proofErr w:type="spellStart"/>
      <w:r w:rsidRPr="00BA7F4B">
        <w:rPr>
          <w:rFonts w:ascii="Calibri" w:hAnsi="Calibri" w:cs="Calibri"/>
          <w:sz w:val="22"/>
          <w:szCs w:val="22"/>
        </w:rPr>
        <w:t>Sellem’e</w:t>
      </w:r>
      <w:proofErr w:type="spellEnd"/>
      <w:r w:rsidRPr="00BA7F4B">
        <w:rPr>
          <w:rFonts w:ascii="Calibri" w:hAnsi="Calibri" w:cs="Calibri"/>
          <w:sz w:val="22"/>
          <w:szCs w:val="22"/>
        </w:rPr>
        <w:t xml:space="preserve"> ulaşan yolculuğunda görev yapan bu kişiler, zincirin her halkasında yer alır. Ravilerin güvenilirliği, hafızası, adaleti ve rivayet konusundaki ehliyeti, hadislerin sıhhatinin tespitinde temel ölçütler arasındadır.</w:t>
      </w:r>
      <w:r w:rsidRPr="00BA7F4B">
        <w:rPr>
          <w:rFonts w:ascii="Calibri" w:hAnsi="Calibri" w:cs="Calibri"/>
          <w:sz w:val="22"/>
          <w:szCs w:val="22"/>
          <w:vertAlign w:val="superscript"/>
        </w:rPr>
        <w:t xml:space="preserve">3 </w:t>
      </w:r>
    </w:p>
    <w:p w14:paraId="4B8147E3" w14:textId="45631D89" w:rsidR="00441694" w:rsidRPr="00BA7F4B" w:rsidRDefault="00BA7F4B" w:rsidP="00BA7F4B">
      <w:pPr>
        <w:ind w:firstLine="708"/>
        <w:jc w:val="both"/>
        <w:rPr>
          <w:rFonts w:ascii="Calibri" w:hAnsi="Calibri" w:cs="Calibri"/>
          <w:b/>
          <w:bCs/>
          <w:sz w:val="22"/>
          <w:szCs w:val="22"/>
        </w:rPr>
      </w:pPr>
      <w:r w:rsidRPr="00BA7F4B">
        <w:rPr>
          <w:rFonts w:ascii="Calibri" w:hAnsi="Calibri" w:cs="Calibri"/>
          <w:b/>
          <w:bCs/>
          <w:sz w:val="22"/>
          <w:szCs w:val="22"/>
        </w:rPr>
        <w:t>DİRAYETÜ’L HADİS (METİN TENKİDİ)</w:t>
      </w:r>
      <w:r>
        <w:rPr>
          <w:rFonts w:ascii="Calibri" w:hAnsi="Calibri" w:cs="Calibri"/>
          <w:b/>
          <w:bCs/>
          <w:sz w:val="22"/>
          <w:szCs w:val="22"/>
        </w:rPr>
        <w:t xml:space="preserve">: </w:t>
      </w:r>
      <w:proofErr w:type="spellStart"/>
      <w:r w:rsidR="00441694" w:rsidRPr="00BA7F4B">
        <w:rPr>
          <w:rFonts w:ascii="Calibri" w:hAnsi="Calibri" w:cs="Calibri"/>
          <w:sz w:val="22"/>
          <w:szCs w:val="22"/>
        </w:rPr>
        <w:t>Dirayetü’l</w:t>
      </w:r>
      <w:proofErr w:type="spellEnd"/>
      <w:r w:rsidR="00441694" w:rsidRPr="00BA7F4B">
        <w:rPr>
          <w:rFonts w:ascii="Calibri" w:hAnsi="Calibri" w:cs="Calibri"/>
          <w:sz w:val="22"/>
          <w:szCs w:val="22"/>
        </w:rPr>
        <w:t xml:space="preserve"> Hadis, bir hadis metninin anlam, içerik, Kur’an ve diğer sahih hadislerle olan uyumunun incelenmesini konu alan hadis disiplinidir. Bu ilim, hadis metinlerinin akıl, mantık ve İslam’ın genel prensipleriyle çatışıp çatışmadığını araştırır.</w:t>
      </w:r>
      <w:r w:rsidR="00441694" w:rsidRPr="00BA7F4B">
        <w:rPr>
          <w:rFonts w:ascii="Calibri" w:hAnsi="Calibri" w:cs="Calibri"/>
          <w:sz w:val="22"/>
          <w:szCs w:val="22"/>
          <w:vertAlign w:val="superscript"/>
        </w:rPr>
        <w:t>5</w:t>
      </w:r>
      <w:r w:rsidR="00441694" w:rsidRPr="00BA7F4B">
        <w:rPr>
          <w:rFonts w:ascii="Calibri" w:hAnsi="Calibri" w:cs="Calibri"/>
          <w:sz w:val="22"/>
          <w:szCs w:val="22"/>
        </w:rPr>
        <w:t xml:space="preserve"> </w:t>
      </w:r>
    </w:p>
    <w:p w14:paraId="5469D11A" w14:textId="2D40568D" w:rsidR="00441694" w:rsidRPr="00BA7F4B" w:rsidRDefault="00BA7F4B" w:rsidP="00BA7F4B">
      <w:pPr>
        <w:ind w:firstLine="708"/>
        <w:jc w:val="both"/>
        <w:rPr>
          <w:rFonts w:ascii="Calibri" w:hAnsi="Calibri" w:cs="Calibri"/>
          <w:sz w:val="22"/>
          <w:szCs w:val="22"/>
        </w:rPr>
      </w:pPr>
      <w:r w:rsidRPr="00BA7F4B">
        <w:rPr>
          <w:rFonts w:ascii="Calibri" w:hAnsi="Calibri" w:cs="Calibri"/>
          <w:b/>
          <w:bCs/>
          <w:sz w:val="22"/>
          <w:szCs w:val="22"/>
        </w:rPr>
        <w:t>İSNAD: (SENET)</w:t>
      </w:r>
      <w:r>
        <w:rPr>
          <w:rFonts w:ascii="Calibri" w:hAnsi="Calibri" w:cs="Calibri"/>
          <w:sz w:val="22"/>
          <w:szCs w:val="22"/>
        </w:rPr>
        <w:t xml:space="preserve"> </w:t>
      </w:r>
      <w:r w:rsidR="00441694" w:rsidRPr="00BA7F4B">
        <w:rPr>
          <w:rFonts w:ascii="Calibri" w:hAnsi="Calibri" w:cs="Calibri"/>
          <w:sz w:val="22"/>
          <w:szCs w:val="22"/>
        </w:rPr>
        <w:t xml:space="preserve">Sözlükte “dayanmak, yaslanmak, itimat etmek” manasındaki </w:t>
      </w:r>
      <w:proofErr w:type="spellStart"/>
      <w:r w:rsidR="00441694" w:rsidRPr="00BA7F4B">
        <w:rPr>
          <w:rFonts w:ascii="Calibri" w:hAnsi="Calibri" w:cs="Calibri"/>
          <w:sz w:val="22"/>
          <w:szCs w:val="22"/>
        </w:rPr>
        <w:t>sünûd</w:t>
      </w:r>
      <w:proofErr w:type="spellEnd"/>
      <w:r w:rsidR="00441694" w:rsidRPr="00BA7F4B">
        <w:rPr>
          <w:rFonts w:ascii="Calibri" w:hAnsi="Calibri" w:cs="Calibri"/>
          <w:sz w:val="22"/>
          <w:szCs w:val="22"/>
        </w:rPr>
        <w:t xml:space="preserve"> kökünden türeyen </w:t>
      </w:r>
      <w:proofErr w:type="spellStart"/>
      <w:r w:rsidR="00441694" w:rsidRPr="00BA7F4B">
        <w:rPr>
          <w:rFonts w:ascii="Calibri" w:hAnsi="Calibri" w:cs="Calibri"/>
          <w:sz w:val="22"/>
          <w:szCs w:val="22"/>
        </w:rPr>
        <w:t>isnâd</w:t>
      </w:r>
      <w:proofErr w:type="spellEnd"/>
      <w:r w:rsidR="00441694" w:rsidRPr="00BA7F4B">
        <w:rPr>
          <w:rFonts w:ascii="Calibri" w:hAnsi="Calibri" w:cs="Calibri"/>
          <w:sz w:val="22"/>
          <w:szCs w:val="22"/>
        </w:rPr>
        <w:t xml:space="preserve"> “temellendirmek, dayamak; sözü söyleyenine kadar ulaştırmak, bir sözün, bir rivayetin geliş yolunu haber vermek, ilk kaynağa kadar götürmek” demektir. </w:t>
      </w:r>
      <w:proofErr w:type="spellStart"/>
      <w:r w:rsidR="00441694" w:rsidRPr="00BA7F4B">
        <w:rPr>
          <w:rFonts w:ascii="Calibri" w:hAnsi="Calibri" w:cs="Calibri"/>
          <w:sz w:val="22"/>
          <w:szCs w:val="22"/>
        </w:rPr>
        <w:t>İsnad</w:t>
      </w:r>
      <w:proofErr w:type="spellEnd"/>
      <w:r w:rsidR="00441694" w:rsidRPr="00BA7F4B">
        <w:rPr>
          <w:rFonts w:ascii="Calibri" w:hAnsi="Calibri" w:cs="Calibri"/>
          <w:sz w:val="22"/>
          <w:szCs w:val="22"/>
        </w:rPr>
        <w:t xml:space="preserve">, bir hadisin Hz. Peygamber Sallallahu Aleyhi ve </w:t>
      </w:r>
      <w:proofErr w:type="spellStart"/>
      <w:r w:rsidR="00441694" w:rsidRPr="00BA7F4B">
        <w:rPr>
          <w:rFonts w:ascii="Calibri" w:hAnsi="Calibri" w:cs="Calibri"/>
          <w:sz w:val="22"/>
          <w:szCs w:val="22"/>
        </w:rPr>
        <w:t>Sellem’e</w:t>
      </w:r>
      <w:proofErr w:type="spellEnd"/>
      <w:r w:rsidR="00441694" w:rsidRPr="00BA7F4B">
        <w:rPr>
          <w:rFonts w:ascii="Calibri" w:hAnsi="Calibri" w:cs="Calibri"/>
          <w:sz w:val="22"/>
          <w:szCs w:val="22"/>
        </w:rPr>
        <w:t xml:space="preserve"> ulaşana kadar kimler tarafından rivayet edildiğini gösteren ravi zinciridir. Bu zincir, hadisin doğruluğunu test etmede ilk adımdır. Her ravinin adı sırayla verilerek güvenilirlik ve bağlantı kontrol edilir. Bu sistem, hadis ilminde güvenilirlik ve doğruluk teminatıdır.</w:t>
      </w:r>
      <w:r w:rsidR="00441694" w:rsidRPr="00BA7F4B">
        <w:rPr>
          <w:rFonts w:ascii="Calibri" w:hAnsi="Calibri" w:cs="Calibri"/>
          <w:sz w:val="22"/>
          <w:szCs w:val="22"/>
          <w:vertAlign w:val="superscript"/>
        </w:rPr>
        <w:t>4</w:t>
      </w:r>
      <w:r w:rsidR="00441694" w:rsidRPr="00BA7F4B">
        <w:rPr>
          <w:rFonts w:ascii="Calibri" w:hAnsi="Calibri" w:cs="Calibri"/>
          <w:sz w:val="22"/>
          <w:szCs w:val="22"/>
        </w:rPr>
        <w:t xml:space="preserve"> </w:t>
      </w:r>
    </w:p>
    <w:p w14:paraId="5FD022D0" w14:textId="48C44B8C" w:rsidR="00441694" w:rsidRPr="00BA7F4B" w:rsidRDefault="00BA7F4B" w:rsidP="00BA7F4B">
      <w:pPr>
        <w:ind w:firstLine="708"/>
        <w:jc w:val="both"/>
        <w:rPr>
          <w:rFonts w:ascii="Calibri" w:hAnsi="Calibri" w:cs="Calibri"/>
          <w:b/>
          <w:bCs/>
          <w:sz w:val="22"/>
          <w:szCs w:val="22"/>
        </w:rPr>
      </w:pPr>
      <w:r w:rsidRPr="00BA7F4B">
        <w:rPr>
          <w:rFonts w:ascii="Calibri" w:hAnsi="Calibri" w:cs="Calibri"/>
          <w:b/>
          <w:bCs/>
          <w:sz w:val="22"/>
          <w:szCs w:val="22"/>
        </w:rPr>
        <w:t>SAHİH HADİS</w:t>
      </w:r>
      <w:r>
        <w:rPr>
          <w:rFonts w:ascii="Calibri" w:hAnsi="Calibri" w:cs="Calibri"/>
          <w:b/>
          <w:bCs/>
          <w:sz w:val="22"/>
          <w:szCs w:val="22"/>
        </w:rPr>
        <w:t xml:space="preserve">: </w:t>
      </w:r>
      <w:r w:rsidR="00441694" w:rsidRPr="00BA7F4B">
        <w:rPr>
          <w:rFonts w:ascii="Calibri" w:hAnsi="Calibri" w:cs="Calibri"/>
          <w:sz w:val="22"/>
          <w:szCs w:val="22"/>
        </w:rPr>
        <w:t xml:space="preserve">Adalet ve </w:t>
      </w:r>
      <w:proofErr w:type="spellStart"/>
      <w:r w:rsidR="00441694" w:rsidRPr="00BA7F4B">
        <w:rPr>
          <w:rFonts w:ascii="Calibri" w:hAnsi="Calibri" w:cs="Calibri"/>
          <w:sz w:val="22"/>
          <w:szCs w:val="22"/>
        </w:rPr>
        <w:t>zabt</w:t>
      </w:r>
      <w:proofErr w:type="spellEnd"/>
      <w:r w:rsidR="00441694" w:rsidRPr="00BA7F4B">
        <w:rPr>
          <w:rFonts w:ascii="Calibri" w:hAnsi="Calibri" w:cs="Calibri"/>
          <w:sz w:val="22"/>
          <w:szCs w:val="22"/>
        </w:rPr>
        <w:t xml:space="preserve"> sahibi ravilerin, kendileri gibi adalet ve </w:t>
      </w:r>
      <w:proofErr w:type="spellStart"/>
      <w:r w:rsidR="00441694" w:rsidRPr="00BA7F4B">
        <w:rPr>
          <w:rFonts w:ascii="Calibri" w:hAnsi="Calibri" w:cs="Calibri"/>
          <w:sz w:val="22"/>
          <w:szCs w:val="22"/>
        </w:rPr>
        <w:t>zabt</w:t>
      </w:r>
      <w:proofErr w:type="spellEnd"/>
      <w:r w:rsidR="00441694" w:rsidRPr="00BA7F4B">
        <w:rPr>
          <w:rFonts w:ascii="Calibri" w:hAnsi="Calibri" w:cs="Calibri"/>
          <w:sz w:val="22"/>
          <w:szCs w:val="22"/>
        </w:rPr>
        <w:t xml:space="preserve"> sahibi ravilerden, başından sonuna kadar muttasıl (kesintisiz) bir senetle, şaz</w:t>
      </w:r>
      <w:r w:rsidR="00441694" w:rsidRPr="00BA7F4B">
        <w:rPr>
          <w:rFonts w:ascii="Calibri" w:hAnsi="Calibri" w:cs="Calibri"/>
          <w:sz w:val="22"/>
          <w:szCs w:val="22"/>
          <w:vertAlign w:val="superscript"/>
        </w:rPr>
        <w:t>6</w:t>
      </w:r>
      <w:r w:rsidR="00441694" w:rsidRPr="00BA7F4B">
        <w:rPr>
          <w:rFonts w:ascii="Calibri" w:hAnsi="Calibri" w:cs="Calibri"/>
          <w:sz w:val="22"/>
          <w:szCs w:val="22"/>
        </w:rPr>
        <w:t xml:space="preserve"> ve illetli olmaksızın rivayet ettikleri hadise sahih hadis denir.</w:t>
      </w:r>
      <w:r w:rsidR="00441694" w:rsidRPr="00BA7F4B">
        <w:rPr>
          <w:rFonts w:ascii="Calibri" w:hAnsi="Calibri" w:cs="Calibri"/>
          <w:sz w:val="22"/>
          <w:szCs w:val="22"/>
          <w:vertAlign w:val="superscript"/>
        </w:rPr>
        <w:t>7</w:t>
      </w:r>
    </w:p>
    <w:p w14:paraId="25E52B50" w14:textId="24A87D4E" w:rsidR="00441694" w:rsidRPr="00BA7F4B" w:rsidRDefault="00BA7F4B" w:rsidP="00BA7F4B">
      <w:pPr>
        <w:ind w:firstLine="708"/>
        <w:jc w:val="both"/>
        <w:rPr>
          <w:rFonts w:ascii="Calibri" w:hAnsi="Calibri" w:cs="Calibri"/>
          <w:sz w:val="22"/>
          <w:szCs w:val="22"/>
        </w:rPr>
      </w:pPr>
      <w:r w:rsidRPr="00BA7F4B">
        <w:rPr>
          <w:rFonts w:ascii="Calibri" w:hAnsi="Calibri" w:cs="Calibri"/>
          <w:b/>
          <w:bCs/>
          <w:sz w:val="22"/>
          <w:szCs w:val="22"/>
        </w:rPr>
        <w:t>HASEN HADİS:</w:t>
      </w:r>
      <w:r>
        <w:rPr>
          <w:rFonts w:ascii="Calibri" w:hAnsi="Calibri" w:cs="Calibri"/>
          <w:sz w:val="22"/>
          <w:szCs w:val="22"/>
        </w:rPr>
        <w:t xml:space="preserve"> </w:t>
      </w:r>
      <w:proofErr w:type="spellStart"/>
      <w:r w:rsidR="00441694" w:rsidRPr="00BA7F4B">
        <w:rPr>
          <w:rFonts w:ascii="Calibri" w:hAnsi="Calibri" w:cs="Calibri"/>
          <w:sz w:val="22"/>
          <w:szCs w:val="22"/>
        </w:rPr>
        <w:t>Hasen</w:t>
      </w:r>
      <w:proofErr w:type="spellEnd"/>
      <w:r w:rsidR="00441694" w:rsidRPr="00BA7F4B">
        <w:rPr>
          <w:rFonts w:ascii="Calibri" w:hAnsi="Calibri" w:cs="Calibri"/>
          <w:sz w:val="22"/>
          <w:szCs w:val="22"/>
        </w:rPr>
        <w:t xml:space="preserve">, terim olarak sahih ile zayıf arası orta derecede bir anlamı ifade eder. </w:t>
      </w:r>
      <w:proofErr w:type="spellStart"/>
      <w:r w:rsidR="00441694" w:rsidRPr="00BA7F4B">
        <w:rPr>
          <w:rFonts w:ascii="Calibri" w:hAnsi="Calibri" w:cs="Calibri"/>
          <w:sz w:val="22"/>
          <w:szCs w:val="22"/>
        </w:rPr>
        <w:t>Hasen</w:t>
      </w:r>
      <w:proofErr w:type="spellEnd"/>
      <w:r w:rsidR="00441694" w:rsidRPr="00BA7F4B">
        <w:rPr>
          <w:rFonts w:ascii="Calibri" w:hAnsi="Calibri" w:cs="Calibri"/>
          <w:sz w:val="22"/>
          <w:szCs w:val="22"/>
        </w:rPr>
        <w:t xml:space="preserve"> hadis, kuvvet bakımından sahih hadisin bir alt derecesinde yer almış olsa da hükme delil olmak açısından sahih hadis gibidir. Bundan dolayı bütün fıkıh alimleri </w:t>
      </w:r>
      <w:proofErr w:type="spellStart"/>
      <w:r w:rsidR="00441694" w:rsidRPr="00BA7F4B">
        <w:rPr>
          <w:rFonts w:ascii="Calibri" w:hAnsi="Calibri" w:cs="Calibri"/>
          <w:sz w:val="22"/>
          <w:szCs w:val="22"/>
        </w:rPr>
        <w:t>hasen</w:t>
      </w:r>
      <w:proofErr w:type="spellEnd"/>
      <w:r w:rsidR="00441694" w:rsidRPr="00BA7F4B">
        <w:rPr>
          <w:rFonts w:ascii="Calibri" w:hAnsi="Calibri" w:cs="Calibri"/>
          <w:sz w:val="22"/>
          <w:szCs w:val="22"/>
        </w:rPr>
        <w:t xml:space="preserve"> hadisi delil olarak kullanmış ve onunla amel etmişlerdir.</w:t>
      </w:r>
      <w:r w:rsidR="00441694" w:rsidRPr="00BA7F4B">
        <w:rPr>
          <w:rFonts w:ascii="Calibri" w:hAnsi="Calibri" w:cs="Calibri"/>
          <w:sz w:val="22"/>
          <w:szCs w:val="22"/>
          <w:vertAlign w:val="superscript"/>
        </w:rPr>
        <w:t>8</w:t>
      </w:r>
      <w:r w:rsidR="00441694" w:rsidRPr="00BA7F4B">
        <w:rPr>
          <w:rFonts w:ascii="Calibri" w:hAnsi="Calibri" w:cs="Calibri"/>
          <w:sz w:val="22"/>
          <w:szCs w:val="22"/>
        </w:rPr>
        <w:t xml:space="preserve"> </w:t>
      </w:r>
    </w:p>
    <w:p w14:paraId="23690AD8" w14:textId="4509FCDE" w:rsidR="00441694" w:rsidRPr="00BA7F4B" w:rsidRDefault="00BA7F4B" w:rsidP="00BA7F4B">
      <w:pPr>
        <w:ind w:firstLine="708"/>
        <w:jc w:val="both"/>
        <w:rPr>
          <w:rFonts w:ascii="Calibri" w:hAnsi="Calibri" w:cs="Calibri"/>
          <w:b/>
          <w:bCs/>
          <w:sz w:val="22"/>
          <w:szCs w:val="22"/>
        </w:rPr>
      </w:pPr>
      <w:r w:rsidRPr="00BA7F4B">
        <w:rPr>
          <w:rFonts w:ascii="Calibri" w:hAnsi="Calibri" w:cs="Calibri"/>
          <w:b/>
          <w:bCs/>
          <w:sz w:val="22"/>
          <w:szCs w:val="22"/>
        </w:rPr>
        <w:t>ZAYIF HADİS</w:t>
      </w:r>
      <w:r>
        <w:rPr>
          <w:rFonts w:ascii="Calibri" w:hAnsi="Calibri" w:cs="Calibri"/>
          <w:b/>
          <w:bCs/>
          <w:sz w:val="22"/>
          <w:szCs w:val="22"/>
        </w:rPr>
        <w:t xml:space="preserve">: </w:t>
      </w:r>
      <w:r w:rsidR="00441694" w:rsidRPr="00BA7F4B">
        <w:rPr>
          <w:rFonts w:ascii="Calibri" w:hAnsi="Calibri" w:cs="Calibri"/>
          <w:sz w:val="22"/>
          <w:szCs w:val="22"/>
        </w:rPr>
        <w:t xml:space="preserve">Rivayet zincirinde veya metinde sahihlik veya </w:t>
      </w:r>
      <w:proofErr w:type="spellStart"/>
      <w:r w:rsidR="00441694" w:rsidRPr="00BA7F4B">
        <w:rPr>
          <w:rFonts w:ascii="Calibri" w:hAnsi="Calibri" w:cs="Calibri"/>
          <w:sz w:val="22"/>
          <w:szCs w:val="22"/>
        </w:rPr>
        <w:t>hasenlik</w:t>
      </w:r>
      <w:proofErr w:type="spellEnd"/>
      <w:r w:rsidR="00441694" w:rsidRPr="00BA7F4B">
        <w:rPr>
          <w:rFonts w:ascii="Calibri" w:hAnsi="Calibri" w:cs="Calibri"/>
          <w:sz w:val="22"/>
          <w:szCs w:val="22"/>
        </w:rPr>
        <w:t xml:space="preserve"> ölçütlerinden birini kaybetmiş hadistir. Nedeni genellikle </w:t>
      </w:r>
      <w:proofErr w:type="spellStart"/>
      <w:r w:rsidR="00441694" w:rsidRPr="00BA7F4B">
        <w:rPr>
          <w:rFonts w:ascii="Calibri" w:hAnsi="Calibri" w:cs="Calibri"/>
          <w:sz w:val="22"/>
          <w:szCs w:val="22"/>
        </w:rPr>
        <w:t>râvinin</w:t>
      </w:r>
      <w:proofErr w:type="spellEnd"/>
      <w:r w:rsidR="00441694" w:rsidRPr="00BA7F4B">
        <w:rPr>
          <w:rFonts w:ascii="Calibri" w:hAnsi="Calibri" w:cs="Calibri"/>
          <w:sz w:val="22"/>
          <w:szCs w:val="22"/>
        </w:rPr>
        <w:t xml:space="preserve"> güvenilirliğinin zayıf olması, zincirde kopukluk veya metindeki tutarsızlıktır. Mevzu (uydurma) hadis, zayıf hadislerin en kötü türüdür.</w:t>
      </w:r>
    </w:p>
    <w:p w14:paraId="50E30168" w14:textId="0FD1B30C" w:rsidR="00441694" w:rsidRPr="00BA7F4B" w:rsidRDefault="00441694" w:rsidP="00BA7F4B">
      <w:pPr>
        <w:ind w:firstLine="708"/>
        <w:jc w:val="both"/>
        <w:rPr>
          <w:rFonts w:ascii="Calibri" w:hAnsi="Calibri" w:cs="Calibri"/>
          <w:sz w:val="22"/>
          <w:szCs w:val="22"/>
          <w:vertAlign w:val="superscript"/>
        </w:rPr>
      </w:pPr>
      <w:r w:rsidRPr="00BA7F4B">
        <w:rPr>
          <w:rFonts w:ascii="Calibri" w:hAnsi="Calibri" w:cs="Calibri"/>
          <w:b/>
          <w:bCs/>
          <w:sz w:val="22"/>
          <w:szCs w:val="22"/>
        </w:rPr>
        <w:lastRenderedPageBreak/>
        <w:t>Zayıf hadisle amel etmenin hükmü:</w:t>
      </w:r>
      <w:r w:rsidRPr="00BA7F4B">
        <w:rPr>
          <w:rFonts w:ascii="Calibri" w:hAnsi="Calibri" w:cs="Calibri"/>
          <w:sz w:val="22"/>
          <w:szCs w:val="22"/>
        </w:rPr>
        <w:t xml:space="preserve"> Cumhura (alimlerin çoğuna) göre amellerin fazileti ile ilgili konularda zayıf hadisle amel etmeyi </w:t>
      </w:r>
      <w:proofErr w:type="spellStart"/>
      <w:r w:rsidRPr="00BA7F4B">
        <w:rPr>
          <w:rFonts w:ascii="Calibri" w:hAnsi="Calibri" w:cs="Calibri"/>
          <w:sz w:val="22"/>
          <w:szCs w:val="22"/>
        </w:rPr>
        <w:t>müstehap</w:t>
      </w:r>
      <w:proofErr w:type="spellEnd"/>
      <w:r w:rsidRPr="00BA7F4B">
        <w:rPr>
          <w:rFonts w:ascii="Calibri" w:hAnsi="Calibri" w:cs="Calibri"/>
          <w:sz w:val="22"/>
          <w:szCs w:val="22"/>
        </w:rPr>
        <w:t xml:space="preserve"> görmüşlerdir.</w:t>
      </w:r>
      <w:r w:rsidRPr="00BA7F4B">
        <w:rPr>
          <w:rFonts w:ascii="Calibri" w:hAnsi="Calibri" w:cs="Calibri"/>
          <w:sz w:val="22"/>
          <w:szCs w:val="22"/>
          <w:vertAlign w:val="superscript"/>
        </w:rPr>
        <w:t>9</w:t>
      </w:r>
    </w:p>
    <w:p w14:paraId="4BE978AF" w14:textId="41E871CE" w:rsidR="00441694" w:rsidRPr="00BA7F4B" w:rsidRDefault="00BA7F4B" w:rsidP="00BA7F4B">
      <w:pPr>
        <w:ind w:firstLine="708"/>
        <w:jc w:val="both"/>
        <w:rPr>
          <w:rFonts w:ascii="Calibri" w:hAnsi="Calibri" w:cs="Calibri"/>
          <w:sz w:val="22"/>
          <w:szCs w:val="22"/>
        </w:rPr>
      </w:pPr>
      <w:r w:rsidRPr="00BA7F4B">
        <w:rPr>
          <w:rFonts w:ascii="Calibri" w:hAnsi="Calibri" w:cs="Calibri"/>
          <w:b/>
          <w:bCs/>
          <w:sz w:val="22"/>
          <w:szCs w:val="22"/>
        </w:rPr>
        <w:t>MÜTEVÂTİR HADİS:</w:t>
      </w:r>
      <w:r>
        <w:rPr>
          <w:rFonts w:ascii="Calibri" w:hAnsi="Calibri" w:cs="Calibri"/>
          <w:sz w:val="22"/>
          <w:szCs w:val="22"/>
        </w:rPr>
        <w:t xml:space="preserve"> </w:t>
      </w:r>
      <w:r w:rsidR="00441694" w:rsidRPr="00BA7F4B">
        <w:rPr>
          <w:rFonts w:ascii="Calibri" w:hAnsi="Calibri" w:cs="Calibri"/>
          <w:sz w:val="22"/>
          <w:szCs w:val="22"/>
        </w:rPr>
        <w:t>Her tabakada yalan üzere birleşmeleri mümkün olmayan kalabalık bir topluluk tarafından rivayet edilen hadistir. Kesin bilgi ifade eder.</w:t>
      </w:r>
    </w:p>
    <w:p w14:paraId="17C02F28" w14:textId="07821996" w:rsidR="00441694" w:rsidRPr="00BA7F4B" w:rsidRDefault="00BA7F4B" w:rsidP="00BA7F4B">
      <w:pPr>
        <w:ind w:firstLine="360"/>
        <w:jc w:val="both"/>
        <w:rPr>
          <w:rFonts w:ascii="Calibri" w:hAnsi="Calibri" w:cs="Calibri"/>
          <w:b/>
          <w:bCs/>
          <w:sz w:val="22"/>
          <w:szCs w:val="22"/>
        </w:rPr>
      </w:pPr>
      <w:r w:rsidRPr="00BA7F4B">
        <w:rPr>
          <w:rFonts w:ascii="Calibri" w:hAnsi="Calibri" w:cs="Calibri"/>
          <w:b/>
          <w:bCs/>
          <w:sz w:val="22"/>
          <w:szCs w:val="22"/>
        </w:rPr>
        <w:t xml:space="preserve">KUDSÎ </w:t>
      </w:r>
      <w:proofErr w:type="spellStart"/>
      <w:proofErr w:type="gramStart"/>
      <w:r w:rsidRPr="00BA7F4B">
        <w:rPr>
          <w:rFonts w:ascii="Calibri" w:hAnsi="Calibri" w:cs="Calibri"/>
          <w:b/>
          <w:bCs/>
          <w:sz w:val="22"/>
          <w:szCs w:val="22"/>
        </w:rPr>
        <w:t>HADİS</w:t>
      </w:r>
      <w:r>
        <w:rPr>
          <w:rFonts w:ascii="Calibri" w:hAnsi="Calibri" w:cs="Calibri"/>
          <w:b/>
          <w:bCs/>
          <w:sz w:val="22"/>
          <w:szCs w:val="22"/>
        </w:rPr>
        <w:t>:</w:t>
      </w:r>
      <w:r w:rsidR="00441694" w:rsidRPr="00BA7F4B">
        <w:rPr>
          <w:rFonts w:ascii="Calibri" w:hAnsi="Calibri" w:cs="Calibri"/>
          <w:sz w:val="22"/>
          <w:szCs w:val="22"/>
        </w:rPr>
        <w:t>“</w:t>
      </w:r>
      <w:proofErr w:type="gramEnd"/>
      <w:r w:rsidR="00441694" w:rsidRPr="00BA7F4B">
        <w:rPr>
          <w:rFonts w:ascii="Calibri" w:hAnsi="Calibri" w:cs="Calibri"/>
          <w:sz w:val="22"/>
          <w:szCs w:val="22"/>
        </w:rPr>
        <w:t>Allah</w:t>
      </w:r>
      <w:proofErr w:type="spellEnd"/>
      <w:r w:rsidR="00441694" w:rsidRPr="00BA7F4B">
        <w:rPr>
          <w:rFonts w:ascii="Calibri" w:hAnsi="Calibri" w:cs="Calibri"/>
          <w:sz w:val="22"/>
          <w:szCs w:val="22"/>
        </w:rPr>
        <w:t xml:space="preserve"> tarafından vahiy, ilham, rüya gibi değişik bilgi edinme yolları ile anlamı Hz. Peygamber’e bildirilen, onun tarafından kendi ifade ve üslûbu ile Allah’a nispet edilerek rivayet edilen hadislerdir. Bir hadis çeşidi olarak </w:t>
      </w:r>
      <w:proofErr w:type="spellStart"/>
      <w:r w:rsidR="00441694" w:rsidRPr="00BA7F4B">
        <w:rPr>
          <w:rFonts w:ascii="Calibri" w:hAnsi="Calibri" w:cs="Calibri"/>
          <w:sz w:val="22"/>
          <w:szCs w:val="22"/>
        </w:rPr>
        <w:t>kudsî</w:t>
      </w:r>
      <w:proofErr w:type="spellEnd"/>
      <w:r w:rsidR="00441694" w:rsidRPr="00BA7F4B">
        <w:rPr>
          <w:rFonts w:ascii="Calibri" w:hAnsi="Calibri" w:cs="Calibri"/>
          <w:sz w:val="22"/>
          <w:szCs w:val="22"/>
        </w:rPr>
        <w:t xml:space="preserve"> hadislerin sahih olabilmesi için nebevî hadislerde aranan şartları taşıması zorunludur.</w:t>
      </w:r>
      <w:r w:rsidR="00441694" w:rsidRPr="00BA7F4B">
        <w:rPr>
          <w:rFonts w:ascii="Calibri" w:hAnsi="Calibri" w:cs="Calibri"/>
          <w:sz w:val="22"/>
          <w:szCs w:val="22"/>
          <w:vertAlign w:val="superscript"/>
        </w:rPr>
        <w:t xml:space="preserve">10 </w:t>
      </w:r>
      <w:r w:rsidR="00441694" w:rsidRPr="00BA7F4B">
        <w:rPr>
          <w:rFonts w:ascii="Calibri" w:hAnsi="Calibri" w:cs="Calibri"/>
          <w:sz w:val="22"/>
          <w:szCs w:val="22"/>
        </w:rPr>
        <w:t xml:space="preserve"> </w:t>
      </w:r>
    </w:p>
    <w:p w14:paraId="6EC55037" w14:textId="77777777" w:rsidR="00441694" w:rsidRPr="00BA7F4B" w:rsidRDefault="00441694" w:rsidP="00BA7F4B">
      <w:pPr>
        <w:pStyle w:val="ListeParagraf"/>
        <w:numPr>
          <w:ilvl w:val="0"/>
          <w:numId w:val="1"/>
        </w:numPr>
        <w:jc w:val="both"/>
        <w:rPr>
          <w:rFonts w:ascii="Calibri" w:hAnsi="Calibri" w:cs="Calibri"/>
          <w:sz w:val="18"/>
          <w:szCs w:val="18"/>
        </w:rPr>
      </w:pPr>
      <w:r w:rsidRPr="00BA7F4B">
        <w:rPr>
          <w:rFonts w:ascii="Calibri" w:hAnsi="Calibri" w:cs="Calibri"/>
          <w:sz w:val="18"/>
          <w:szCs w:val="18"/>
        </w:rPr>
        <w:t xml:space="preserve">Mustafa </w:t>
      </w:r>
      <w:proofErr w:type="spellStart"/>
      <w:r w:rsidRPr="00BA7F4B">
        <w:rPr>
          <w:rFonts w:ascii="Calibri" w:hAnsi="Calibri" w:cs="Calibri"/>
          <w:sz w:val="18"/>
          <w:szCs w:val="18"/>
        </w:rPr>
        <w:t>Sibai</w:t>
      </w:r>
      <w:proofErr w:type="spellEnd"/>
      <w:r w:rsidRPr="00BA7F4B">
        <w:rPr>
          <w:rFonts w:ascii="Calibri" w:hAnsi="Calibri" w:cs="Calibri"/>
          <w:sz w:val="18"/>
          <w:szCs w:val="18"/>
        </w:rPr>
        <w:t>, Sünnetin İslam’daki Yeri, s. 27</w:t>
      </w:r>
    </w:p>
    <w:p w14:paraId="22A33502" w14:textId="77777777" w:rsidR="00441694" w:rsidRPr="00BA7F4B" w:rsidRDefault="00441694" w:rsidP="00BA7F4B">
      <w:pPr>
        <w:pStyle w:val="ListeParagraf"/>
        <w:numPr>
          <w:ilvl w:val="0"/>
          <w:numId w:val="1"/>
        </w:numPr>
        <w:jc w:val="both"/>
        <w:rPr>
          <w:rFonts w:ascii="Calibri" w:hAnsi="Calibri" w:cs="Calibri"/>
          <w:sz w:val="18"/>
          <w:szCs w:val="18"/>
        </w:rPr>
      </w:pPr>
      <w:r w:rsidRPr="00BA7F4B">
        <w:rPr>
          <w:rFonts w:ascii="Calibri" w:hAnsi="Calibri" w:cs="Calibri"/>
          <w:sz w:val="18"/>
          <w:szCs w:val="18"/>
        </w:rPr>
        <w:t>DİA, “Sünnet” maddesi</w:t>
      </w:r>
    </w:p>
    <w:p w14:paraId="6A355E46" w14:textId="77777777" w:rsidR="00441694" w:rsidRPr="00BA7F4B" w:rsidRDefault="00441694" w:rsidP="00BA7F4B">
      <w:pPr>
        <w:pStyle w:val="ListeParagraf"/>
        <w:numPr>
          <w:ilvl w:val="0"/>
          <w:numId w:val="1"/>
        </w:numPr>
        <w:jc w:val="both"/>
        <w:rPr>
          <w:rFonts w:ascii="Calibri" w:hAnsi="Calibri" w:cs="Calibri"/>
          <w:sz w:val="18"/>
          <w:szCs w:val="18"/>
        </w:rPr>
      </w:pPr>
      <w:r w:rsidRPr="00BA7F4B">
        <w:rPr>
          <w:rFonts w:ascii="Calibri" w:hAnsi="Calibri" w:cs="Calibri"/>
          <w:sz w:val="18"/>
          <w:szCs w:val="18"/>
        </w:rPr>
        <w:t>DİA, “Ravi” maddesi</w:t>
      </w:r>
    </w:p>
    <w:p w14:paraId="1C6E8763" w14:textId="77777777" w:rsidR="00441694" w:rsidRPr="00BA7F4B" w:rsidRDefault="00441694" w:rsidP="00BA7F4B">
      <w:pPr>
        <w:pStyle w:val="ListeParagraf"/>
        <w:numPr>
          <w:ilvl w:val="0"/>
          <w:numId w:val="1"/>
        </w:numPr>
        <w:jc w:val="both"/>
        <w:rPr>
          <w:rFonts w:ascii="Calibri" w:hAnsi="Calibri" w:cs="Calibri"/>
          <w:sz w:val="18"/>
          <w:szCs w:val="18"/>
        </w:rPr>
      </w:pPr>
      <w:r w:rsidRPr="00BA7F4B">
        <w:rPr>
          <w:rFonts w:ascii="Calibri" w:hAnsi="Calibri" w:cs="Calibri"/>
          <w:sz w:val="18"/>
          <w:szCs w:val="18"/>
        </w:rPr>
        <w:t>DİA, "</w:t>
      </w:r>
      <w:proofErr w:type="spellStart"/>
      <w:r w:rsidRPr="00BA7F4B">
        <w:rPr>
          <w:rFonts w:ascii="Calibri" w:hAnsi="Calibri" w:cs="Calibri"/>
          <w:sz w:val="18"/>
          <w:szCs w:val="18"/>
        </w:rPr>
        <w:t>İsnad</w:t>
      </w:r>
      <w:proofErr w:type="spellEnd"/>
      <w:r w:rsidRPr="00BA7F4B">
        <w:rPr>
          <w:rFonts w:ascii="Calibri" w:hAnsi="Calibri" w:cs="Calibri"/>
          <w:sz w:val="18"/>
          <w:szCs w:val="18"/>
        </w:rPr>
        <w:t>" maddesi</w:t>
      </w:r>
    </w:p>
    <w:p w14:paraId="574CA047" w14:textId="77777777" w:rsidR="00441694" w:rsidRPr="00BA7F4B" w:rsidRDefault="00441694" w:rsidP="00BA7F4B">
      <w:pPr>
        <w:pStyle w:val="ListeParagraf"/>
        <w:numPr>
          <w:ilvl w:val="0"/>
          <w:numId w:val="1"/>
        </w:numPr>
        <w:jc w:val="both"/>
        <w:rPr>
          <w:rFonts w:ascii="Calibri" w:hAnsi="Calibri" w:cs="Calibri"/>
          <w:sz w:val="18"/>
          <w:szCs w:val="18"/>
        </w:rPr>
      </w:pPr>
      <w:r w:rsidRPr="00BA7F4B">
        <w:rPr>
          <w:rFonts w:ascii="Calibri" w:hAnsi="Calibri" w:cs="Calibri"/>
          <w:sz w:val="18"/>
          <w:szCs w:val="18"/>
        </w:rPr>
        <w:t>DİA, "Hadis" ve "Metin" maddeleri</w:t>
      </w:r>
    </w:p>
    <w:p w14:paraId="31ADB04A" w14:textId="77777777" w:rsidR="00441694" w:rsidRPr="00BA7F4B" w:rsidRDefault="00441694" w:rsidP="00BA7F4B">
      <w:pPr>
        <w:pStyle w:val="ListeParagraf"/>
        <w:numPr>
          <w:ilvl w:val="0"/>
          <w:numId w:val="1"/>
        </w:numPr>
        <w:jc w:val="both"/>
        <w:rPr>
          <w:rFonts w:ascii="Calibri" w:hAnsi="Calibri" w:cs="Calibri"/>
          <w:sz w:val="18"/>
          <w:szCs w:val="18"/>
        </w:rPr>
      </w:pPr>
      <w:proofErr w:type="spellStart"/>
      <w:r w:rsidRPr="00BA7F4B">
        <w:rPr>
          <w:rFonts w:ascii="Calibri" w:hAnsi="Calibri" w:cs="Calibri"/>
          <w:sz w:val="18"/>
          <w:szCs w:val="18"/>
        </w:rPr>
        <w:t>Şâz</w:t>
      </w:r>
      <w:proofErr w:type="spellEnd"/>
      <w:r w:rsidRPr="00BA7F4B">
        <w:rPr>
          <w:rFonts w:ascii="Calibri" w:hAnsi="Calibri" w:cs="Calibri"/>
          <w:sz w:val="18"/>
          <w:szCs w:val="18"/>
        </w:rPr>
        <w:t xml:space="preserve">: Güvenilir bir </w:t>
      </w:r>
      <w:proofErr w:type="spellStart"/>
      <w:r w:rsidRPr="00BA7F4B">
        <w:rPr>
          <w:rFonts w:ascii="Calibri" w:hAnsi="Calibri" w:cs="Calibri"/>
          <w:sz w:val="18"/>
          <w:szCs w:val="18"/>
        </w:rPr>
        <w:t>râvinin</w:t>
      </w:r>
      <w:proofErr w:type="spellEnd"/>
      <w:r w:rsidRPr="00BA7F4B">
        <w:rPr>
          <w:rFonts w:ascii="Calibri" w:hAnsi="Calibri" w:cs="Calibri"/>
          <w:sz w:val="18"/>
          <w:szCs w:val="18"/>
        </w:rPr>
        <w:t xml:space="preserve"> kendisinden daha güvenilir bir raviye muhalefet etmesi.</w:t>
      </w:r>
    </w:p>
    <w:p w14:paraId="6F50E152" w14:textId="77777777" w:rsidR="00441694" w:rsidRPr="00BA7F4B" w:rsidRDefault="00441694" w:rsidP="00BA7F4B">
      <w:pPr>
        <w:pStyle w:val="ListeParagraf"/>
        <w:numPr>
          <w:ilvl w:val="0"/>
          <w:numId w:val="1"/>
        </w:numPr>
        <w:jc w:val="both"/>
        <w:rPr>
          <w:rFonts w:ascii="Calibri" w:hAnsi="Calibri" w:cs="Calibri"/>
          <w:sz w:val="18"/>
          <w:szCs w:val="18"/>
        </w:rPr>
      </w:pPr>
      <w:r w:rsidRPr="00BA7F4B">
        <w:rPr>
          <w:rFonts w:ascii="Calibri" w:hAnsi="Calibri" w:cs="Calibri"/>
          <w:sz w:val="18"/>
          <w:szCs w:val="18"/>
        </w:rPr>
        <w:t xml:space="preserve">Dr. Mahmud </w:t>
      </w:r>
      <w:proofErr w:type="spellStart"/>
      <w:r w:rsidRPr="00BA7F4B">
        <w:rPr>
          <w:rFonts w:ascii="Calibri" w:hAnsi="Calibri" w:cs="Calibri"/>
          <w:sz w:val="18"/>
          <w:szCs w:val="18"/>
        </w:rPr>
        <w:t>Tahhan</w:t>
      </w:r>
      <w:proofErr w:type="spellEnd"/>
      <w:r w:rsidRPr="00BA7F4B">
        <w:rPr>
          <w:rFonts w:ascii="Calibri" w:hAnsi="Calibri" w:cs="Calibri"/>
          <w:sz w:val="18"/>
          <w:szCs w:val="18"/>
        </w:rPr>
        <w:t xml:space="preserve">, Yeni Hadis </w:t>
      </w:r>
      <w:proofErr w:type="spellStart"/>
      <w:r w:rsidRPr="00BA7F4B">
        <w:rPr>
          <w:rFonts w:ascii="Calibri" w:hAnsi="Calibri" w:cs="Calibri"/>
          <w:sz w:val="18"/>
          <w:szCs w:val="18"/>
        </w:rPr>
        <w:t>Usûlü</w:t>
      </w:r>
      <w:proofErr w:type="spellEnd"/>
      <w:r w:rsidRPr="00BA7F4B">
        <w:rPr>
          <w:rFonts w:ascii="Calibri" w:hAnsi="Calibri" w:cs="Calibri"/>
          <w:sz w:val="18"/>
          <w:szCs w:val="18"/>
        </w:rPr>
        <w:t xml:space="preserve"> s. 99</w:t>
      </w:r>
    </w:p>
    <w:p w14:paraId="0CE0E9D9" w14:textId="77777777" w:rsidR="00441694" w:rsidRPr="00BA7F4B" w:rsidRDefault="00441694" w:rsidP="00BA7F4B">
      <w:pPr>
        <w:pStyle w:val="ListeParagraf"/>
        <w:numPr>
          <w:ilvl w:val="0"/>
          <w:numId w:val="1"/>
        </w:numPr>
        <w:jc w:val="both"/>
        <w:rPr>
          <w:rFonts w:ascii="Calibri" w:hAnsi="Calibri" w:cs="Calibri"/>
          <w:sz w:val="18"/>
          <w:szCs w:val="18"/>
        </w:rPr>
      </w:pPr>
      <w:r w:rsidRPr="00BA7F4B">
        <w:rPr>
          <w:rFonts w:ascii="Calibri" w:hAnsi="Calibri" w:cs="Calibri"/>
          <w:sz w:val="18"/>
          <w:szCs w:val="18"/>
        </w:rPr>
        <w:t xml:space="preserve">Dr. Mahmud </w:t>
      </w:r>
      <w:proofErr w:type="spellStart"/>
      <w:r w:rsidRPr="00BA7F4B">
        <w:rPr>
          <w:rFonts w:ascii="Calibri" w:hAnsi="Calibri" w:cs="Calibri"/>
          <w:sz w:val="18"/>
          <w:szCs w:val="18"/>
        </w:rPr>
        <w:t>Tahhan</w:t>
      </w:r>
      <w:proofErr w:type="spellEnd"/>
      <w:r w:rsidRPr="00BA7F4B">
        <w:rPr>
          <w:rFonts w:ascii="Calibri" w:hAnsi="Calibri" w:cs="Calibri"/>
          <w:sz w:val="18"/>
          <w:szCs w:val="18"/>
        </w:rPr>
        <w:t xml:space="preserve">, Yeni Hadis </w:t>
      </w:r>
      <w:proofErr w:type="spellStart"/>
      <w:r w:rsidRPr="00BA7F4B">
        <w:rPr>
          <w:rFonts w:ascii="Calibri" w:hAnsi="Calibri" w:cs="Calibri"/>
          <w:sz w:val="18"/>
          <w:szCs w:val="18"/>
        </w:rPr>
        <w:t>Usûlü</w:t>
      </w:r>
      <w:proofErr w:type="spellEnd"/>
      <w:r w:rsidRPr="00BA7F4B">
        <w:rPr>
          <w:rFonts w:ascii="Calibri" w:hAnsi="Calibri" w:cs="Calibri"/>
          <w:sz w:val="18"/>
          <w:szCs w:val="18"/>
        </w:rPr>
        <w:t xml:space="preserve"> s. 126- 127</w:t>
      </w:r>
    </w:p>
    <w:p w14:paraId="2B77E268" w14:textId="77777777" w:rsidR="00441694" w:rsidRPr="00BA7F4B" w:rsidRDefault="00441694" w:rsidP="00BA7F4B">
      <w:pPr>
        <w:pStyle w:val="ListeParagraf"/>
        <w:numPr>
          <w:ilvl w:val="0"/>
          <w:numId w:val="1"/>
        </w:numPr>
        <w:jc w:val="both"/>
        <w:rPr>
          <w:rFonts w:ascii="Calibri" w:hAnsi="Calibri" w:cs="Calibri"/>
          <w:sz w:val="18"/>
          <w:szCs w:val="18"/>
        </w:rPr>
      </w:pPr>
      <w:r w:rsidRPr="00BA7F4B">
        <w:rPr>
          <w:rFonts w:ascii="Calibri" w:hAnsi="Calibri" w:cs="Calibri"/>
          <w:sz w:val="18"/>
          <w:szCs w:val="18"/>
        </w:rPr>
        <w:t xml:space="preserve">Dr. Mahmud </w:t>
      </w:r>
      <w:proofErr w:type="spellStart"/>
      <w:r w:rsidRPr="00BA7F4B">
        <w:rPr>
          <w:rFonts w:ascii="Calibri" w:hAnsi="Calibri" w:cs="Calibri"/>
          <w:sz w:val="18"/>
          <w:szCs w:val="18"/>
        </w:rPr>
        <w:t>Tahhan</w:t>
      </w:r>
      <w:proofErr w:type="spellEnd"/>
      <w:r w:rsidRPr="00BA7F4B">
        <w:rPr>
          <w:rFonts w:ascii="Calibri" w:hAnsi="Calibri" w:cs="Calibri"/>
          <w:sz w:val="18"/>
          <w:szCs w:val="18"/>
        </w:rPr>
        <w:t xml:space="preserve">, Yeni Hadis </w:t>
      </w:r>
      <w:proofErr w:type="spellStart"/>
      <w:r w:rsidRPr="00BA7F4B">
        <w:rPr>
          <w:rFonts w:ascii="Calibri" w:hAnsi="Calibri" w:cs="Calibri"/>
          <w:sz w:val="18"/>
          <w:szCs w:val="18"/>
        </w:rPr>
        <w:t>Usûlü</w:t>
      </w:r>
      <w:proofErr w:type="spellEnd"/>
      <w:r w:rsidRPr="00BA7F4B">
        <w:rPr>
          <w:rFonts w:ascii="Calibri" w:hAnsi="Calibri" w:cs="Calibri"/>
          <w:sz w:val="18"/>
          <w:szCs w:val="18"/>
        </w:rPr>
        <w:t xml:space="preserve"> s. 174- 175</w:t>
      </w:r>
    </w:p>
    <w:p w14:paraId="4F1BBFA3" w14:textId="31356894" w:rsidR="00441694" w:rsidRPr="00BA7F4B" w:rsidRDefault="00441694" w:rsidP="00BA7F4B">
      <w:pPr>
        <w:pStyle w:val="ListeParagraf"/>
        <w:numPr>
          <w:ilvl w:val="0"/>
          <w:numId w:val="1"/>
        </w:numPr>
        <w:jc w:val="both"/>
        <w:rPr>
          <w:rFonts w:ascii="Calibri" w:hAnsi="Calibri" w:cs="Calibri"/>
          <w:sz w:val="18"/>
          <w:szCs w:val="18"/>
        </w:rPr>
      </w:pPr>
      <w:r w:rsidRPr="00BA7F4B">
        <w:rPr>
          <w:rFonts w:ascii="Calibri" w:hAnsi="Calibri" w:cs="Calibri"/>
          <w:sz w:val="18"/>
          <w:szCs w:val="18"/>
        </w:rPr>
        <w:t>DİA, "</w:t>
      </w:r>
      <w:proofErr w:type="spellStart"/>
      <w:r w:rsidRPr="00BA7F4B">
        <w:rPr>
          <w:rFonts w:ascii="Calibri" w:hAnsi="Calibri" w:cs="Calibri"/>
          <w:sz w:val="18"/>
          <w:szCs w:val="18"/>
        </w:rPr>
        <w:t>Kudsî</w:t>
      </w:r>
      <w:proofErr w:type="spellEnd"/>
      <w:r w:rsidRPr="00BA7F4B">
        <w:rPr>
          <w:rFonts w:ascii="Calibri" w:hAnsi="Calibri" w:cs="Calibri"/>
          <w:sz w:val="18"/>
          <w:szCs w:val="18"/>
        </w:rPr>
        <w:t xml:space="preserve"> Hadis" maddesi</w:t>
      </w:r>
    </w:p>
    <w:sectPr w:rsidR="00441694" w:rsidRPr="00BA7F4B" w:rsidSect="00EF1352">
      <w:headerReference w:type="default" r:id="rId7"/>
      <w:footerReference w:type="default" r:id="rId8"/>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7AF214" w14:textId="77777777" w:rsidR="000A2711" w:rsidRDefault="000A2711" w:rsidP="00BA7F4B">
      <w:pPr>
        <w:spacing w:after="0" w:line="240" w:lineRule="auto"/>
      </w:pPr>
      <w:r>
        <w:separator/>
      </w:r>
    </w:p>
  </w:endnote>
  <w:endnote w:type="continuationSeparator" w:id="0">
    <w:p w14:paraId="412F8C05" w14:textId="77777777" w:rsidR="000A2711" w:rsidRDefault="000A2711" w:rsidP="00BA7F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C3065" w14:textId="7EA0BFE2" w:rsidR="00BA7F4B" w:rsidRPr="00BA7F4B" w:rsidRDefault="00BA7F4B">
    <w:pPr>
      <w:pStyle w:val="AltBilgi"/>
      <w:rPr>
        <w:rFonts w:ascii="Calibri" w:hAnsi="Calibri" w:cs="Calibri"/>
        <w:b/>
        <w:bCs/>
        <w:sz w:val="22"/>
        <w:szCs w:val="22"/>
      </w:rPr>
    </w:pPr>
    <w:r w:rsidRPr="00C81741">
      <w:rPr>
        <w:rFonts w:ascii="Calibri" w:hAnsi="Calibri" w:cs="Calibri"/>
        <w:b/>
        <w:bCs/>
        <w:sz w:val="22"/>
        <w:szCs w:val="22"/>
      </w:rPr>
      <w:t>FND 16</w:t>
    </w:r>
    <w:r>
      <w:rPr>
        <w:rFonts w:ascii="Calibri" w:hAnsi="Calibri" w:cs="Calibri"/>
        <w:b/>
        <w:bCs/>
        <w:sz w:val="22"/>
        <w:szCs w:val="22"/>
      </w:rPr>
      <w:t>2</w:t>
    </w:r>
    <w:r w:rsidRPr="00C81741">
      <w:rPr>
        <w:rFonts w:ascii="Calibri" w:hAnsi="Calibri" w:cs="Calibri"/>
        <w:b/>
        <w:bCs/>
        <w:sz w:val="22"/>
        <w:szCs w:val="22"/>
      </w:rPr>
      <w:t xml:space="preserve">. Sayı, </w:t>
    </w:r>
    <w:r>
      <w:rPr>
        <w:rFonts w:ascii="Calibri" w:hAnsi="Calibri" w:cs="Calibri"/>
        <w:b/>
        <w:bCs/>
        <w:sz w:val="22"/>
        <w:szCs w:val="22"/>
      </w:rPr>
      <w:t>Temmuz</w:t>
    </w:r>
    <w:r w:rsidRPr="00C81741">
      <w:rPr>
        <w:rFonts w:ascii="Calibri" w:hAnsi="Calibri" w:cs="Calibri"/>
        <w:b/>
        <w:bCs/>
        <w:sz w:val="22"/>
        <w:szCs w:val="22"/>
      </w:rPr>
      <w:t xml:space="preserve">- </w:t>
    </w:r>
    <w:r>
      <w:rPr>
        <w:rFonts w:ascii="Calibri" w:hAnsi="Calibri" w:cs="Calibri"/>
        <w:b/>
        <w:bCs/>
        <w:sz w:val="22"/>
        <w:szCs w:val="22"/>
      </w:rPr>
      <w:t>Ağustos</w:t>
    </w:r>
    <w:r w:rsidRPr="00C81741">
      <w:rPr>
        <w:rFonts w:ascii="Calibri" w:hAnsi="Calibri" w:cs="Calibri"/>
        <w:b/>
        <w:bCs/>
        <w:sz w:val="22"/>
        <w:szCs w:val="22"/>
      </w:rPr>
      <w:t xml:space="preserve"> 2025                     </w:t>
    </w:r>
    <w:r>
      <w:rPr>
        <w:rFonts w:ascii="Calibri" w:hAnsi="Calibri" w:cs="Calibri"/>
        <w:b/>
        <w:bCs/>
        <w:sz w:val="22"/>
        <w:szCs w:val="22"/>
      </w:rPr>
      <w:t xml:space="preserve">         </w:t>
    </w:r>
    <w:r w:rsidRPr="00C81741">
      <w:rPr>
        <w:rFonts w:ascii="Calibri" w:hAnsi="Calibri" w:cs="Calibri"/>
        <w:b/>
        <w:bCs/>
        <w:sz w:val="22"/>
        <w:szCs w:val="22"/>
      </w:rPr>
      <w:t xml:space="preserve">                                                                                  </w:t>
    </w:r>
    <w:r>
      <w:rPr>
        <w:rFonts w:ascii="Calibri" w:hAnsi="Calibri" w:cs="Calibri"/>
        <w:b/>
        <w:bCs/>
        <w:sz w:val="22"/>
        <w:szCs w:val="22"/>
      </w:rPr>
      <w:t xml:space="preserve"> </w:t>
    </w:r>
    <w:r w:rsidRPr="00C81741">
      <w:rPr>
        <w:rFonts w:ascii="Calibri" w:hAnsi="Calibri" w:cs="Calibri"/>
        <w:b/>
        <w:bCs/>
        <w:sz w:val="22"/>
        <w:szCs w:val="22"/>
      </w:rPr>
      <w:t>furkannesli.net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BB7B8A" w14:textId="77777777" w:rsidR="000A2711" w:rsidRDefault="000A2711" w:rsidP="00BA7F4B">
      <w:pPr>
        <w:spacing w:after="0" w:line="240" w:lineRule="auto"/>
      </w:pPr>
      <w:r>
        <w:separator/>
      </w:r>
    </w:p>
  </w:footnote>
  <w:footnote w:type="continuationSeparator" w:id="0">
    <w:p w14:paraId="14B9DA1C" w14:textId="77777777" w:rsidR="000A2711" w:rsidRDefault="000A2711" w:rsidP="00BA7F4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886F0" w14:textId="6B6772E0" w:rsidR="00BA7F4B" w:rsidRPr="00BA7F4B" w:rsidRDefault="00BA7F4B" w:rsidP="00BA7F4B">
    <w:pPr>
      <w:jc w:val="right"/>
      <w:rPr>
        <w:rFonts w:ascii="Calibri" w:hAnsi="Calibri" w:cs="Calibri"/>
        <w:b/>
        <w:bCs/>
        <w:sz w:val="34"/>
        <w:szCs w:val="34"/>
      </w:rPr>
    </w:pPr>
    <w:r w:rsidRPr="00BA7F4B">
      <w:rPr>
        <w:rFonts w:ascii="Calibri" w:hAnsi="Calibri" w:cs="Calibri"/>
        <w:b/>
        <w:bCs/>
        <w:sz w:val="34"/>
        <w:szCs w:val="34"/>
      </w:rPr>
      <w:t>KAVRAMLAR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08E5397"/>
    <w:multiLevelType w:val="hybridMultilevel"/>
    <w:tmpl w:val="391A171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6225445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329"/>
    <w:rsid w:val="000255F1"/>
    <w:rsid w:val="00041757"/>
    <w:rsid w:val="000A2711"/>
    <w:rsid w:val="00111E02"/>
    <w:rsid w:val="00121B37"/>
    <w:rsid w:val="00126B2A"/>
    <w:rsid w:val="00186629"/>
    <w:rsid w:val="002028F0"/>
    <w:rsid w:val="00205677"/>
    <w:rsid w:val="00291F9C"/>
    <w:rsid w:val="00297752"/>
    <w:rsid w:val="00345ED1"/>
    <w:rsid w:val="00441694"/>
    <w:rsid w:val="004F1306"/>
    <w:rsid w:val="00564CFA"/>
    <w:rsid w:val="005D5D0F"/>
    <w:rsid w:val="00650D90"/>
    <w:rsid w:val="00697329"/>
    <w:rsid w:val="007B5045"/>
    <w:rsid w:val="007C13F2"/>
    <w:rsid w:val="0095708A"/>
    <w:rsid w:val="00BA7F4B"/>
    <w:rsid w:val="00BC1BBD"/>
    <w:rsid w:val="00BC6C74"/>
    <w:rsid w:val="00BE3934"/>
    <w:rsid w:val="00C661D4"/>
    <w:rsid w:val="00C74598"/>
    <w:rsid w:val="00CD0D4E"/>
    <w:rsid w:val="00D80C08"/>
    <w:rsid w:val="00EF135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209D3"/>
  <w15:chartTrackingRefBased/>
  <w15:docId w15:val="{C9B5DB15-9FA4-4487-964E-71C296F62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6973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6973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69732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69732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697329"/>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697329"/>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697329"/>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697329"/>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697329"/>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97329"/>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697329"/>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697329"/>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697329"/>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697329"/>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697329"/>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697329"/>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697329"/>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697329"/>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6973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97329"/>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69732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97329"/>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697329"/>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697329"/>
    <w:rPr>
      <w:i/>
      <w:iCs/>
      <w:color w:val="404040" w:themeColor="text1" w:themeTint="BF"/>
      <w:lang w:val="tr-TR"/>
    </w:rPr>
  </w:style>
  <w:style w:type="paragraph" w:styleId="ListeParagraf">
    <w:name w:val="List Paragraph"/>
    <w:basedOn w:val="Normal"/>
    <w:uiPriority w:val="34"/>
    <w:qFormat/>
    <w:rsid w:val="00697329"/>
    <w:pPr>
      <w:ind w:left="720"/>
      <w:contextualSpacing/>
    </w:pPr>
  </w:style>
  <w:style w:type="character" w:styleId="GlVurgulama">
    <w:name w:val="Intense Emphasis"/>
    <w:basedOn w:val="VarsaylanParagrafYazTipi"/>
    <w:uiPriority w:val="21"/>
    <w:qFormat/>
    <w:rsid w:val="00697329"/>
    <w:rPr>
      <w:i/>
      <w:iCs/>
      <w:color w:val="0F4761" w:themeColor="accent1" w:themeShade="BF"/>
    </w:rPr>
  </w:style>
  <w:style w:type="paragraph" w:styleId="GlAlnt">
    <w:name w:val="Intense Quote"/>
    <w:basedOn w:val="Normal"/>
    <w:next w:val="Normal"/>
    <w:link w:val="GlAlntChar"/>
    <w:uiPriority w:val="30"/>
    <w:qFormat/>
    <w:rsid w:val="006973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697329"/>
    <w:rPr>
      <w:i/>
      <w:iCs/>
      <w:color w:val="0F4761" w:themeColor="accent1" w:themeShade="BF"/>
      <w:lang w:val="tr-TR"/>
    </w:rPr>
  </w:style>
  <w:style w:type="character" w:styleId="GlBavuru">
    <w:name w:val="Intense Reference"/>
    <w:basedOn w:val="VarsaylanParagrafYazTipi"/>
    <w:uiPriority w:val="32"/>
    <w:qFormat/>
    <w:rsid w:val="00697329"/>
    <w:rPr>
      <w:b/>
      <w:bCs/>
      <w:smallCaps/>
      <w:color w:val="0F4761" w:themeColor="accent1" w:themeShade="BF"/>
      <w:spacing w:val="5"/>
    </w:rPr>
  </w:style>
  <w:style w:type="paragraph" w:styleId="stBilgi">
    <w:name w:val="header"/>
    <w:basedOn w:val="Normal"/>
    <w:link w:val="stBilgiChar"/>
    <w:uiPriority w:val="99"/>
    <w:unhideWhenUsed/>
    <w:rsid w:val="00BA7F4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A7F4B"/>
    <w:rPr>
      <w:lang w:val="tr-TR"/>
    </w:rPr>
  </w:style>
  <w:style w:type="paragraph" w:styleId="AltBilgi">
    <w:name w:val="footer"/>
    <w:basedOn w:val="Normal"/>
    <w:link w:val="AltBilgiChar"/>
    <w:uiPriority w:val="99"/>
    <w:unhideWhenUsed/>
    <w:rsid w:val="00BA7F4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A7F4B"/>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751</Words>
  <Characters>4286</Characters>
  <Application>Microsoft Office Word</Application>
  <DocSecurity>0</DocSecurity>
  <Lines>35</Lines>
  <Paragraphs>10</Paragraphs>
  <ScaleCrop>false</ScaleCrop>
  <Company/>
  <LinksUpToDate>false</LinksUpToDate>
  <CharactersWithSpaces>5027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Hikmet Doğan</cp:lastModifiedBy>
  <cp:revision>3</cp:revision>
  <dcterms:created xsi:type="dcterms:W3CDTF">2025-11-03T12:01:00Z</dcterms:created>
  <dcterms:modified xsi:type="dcterms:W3CDTF">2025-11-06T08:19:00Z</dcterms:modified>
</cp:coreProperties>
</file>