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C0600" w14:textId="2E4CBE9E" w:rsidR="007B5045" w:rsidRPr="008B0CC1" w:rsidRDefault="008B0CC1" w:rsidP="008B0CC1">
      <w:pPr>
        <w:jc w:val="center"/>
        <w:rPr>
          <w:rFonts w:ascii="Calibri" w:hAnsi="Calibri" w:cs="Calibri"/>
          <w:b/>
          <w:bCs/>
          <w:sz w:val="50"/>
          <w:szCs w:val="50"/>
        </w:rPr>
      </w:pPr>
      <w:r w:rsidRPr="008B0CC1">
        <w:rPr>
          <w:rFonts w:ascii="Calibri" w:hAnsi="Calibri" w:cs="Calibri"/>
          <w:b/>
          <w:bCs/>
          <w:sz w:val="50"/>
          <w:szCs w:val="50"/>
        </w:rPr>
        <w:t>Karanlıktan Nur’a…</w:t>
      </w:r>
    </w:p>
    <w:p w14:paraId="17F4CFC8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Bir devir ki dinin öğretisi unutulmuşken, </w:t>
      </w:r>
    </w:p>
    <w:p w14:paraId="25D3DB3D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İnsanlık kurtarıcısını umutsuzca ararken,</w:t>
      </w:r>
    </w:p>
    <w:p w14:paraId="4B8E73BF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Karanlığa bürünmüş dünya ışık beklerken,</w:t>
      </w:r>
    </w:p>
    <w:p w14:paraId="32FB5641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O kutlu doğumu sancılı anne anlatsa…</w:t>
      </w:r>
    </w:p>
    <w:p w14:paraId="6F28DCB8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0DA86845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Eller üzerine gider secdeye bir nur,</w:t>
      </w:r>
    </w:p>
    <w:p w14:paraId="10B4E86D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Bir bebeğin geleceğinde “</w:t>
      </w:r>
      <w:proofErr w:type="spellStart"/>
      <w:r w:rsidRPr="008B0CC1">
        <w:rPr>
          <w:rFonts w:ascii="Calibri" w:hAnsi="Calibri" w:cs="Calibri"/>
          <w:b/>
          <w:bCs/>
          <w:sz w:val="22"/>
          <w:szCs w:val="22"/>
        </w:rPr>
        <w:t>Tevhid</w:t>
      </w:r>
      <w:proofErr w:type="spellEnd"/>
      <w:r w:rsidRPr="008B0CC1">
        <w:rPr>
          <w:rFonts w:ascii="Calibri" w:hAnsi="Calibri" w:cs="Calibri"/>
          <w:b/>
          <w:bCs/>
          <w:sz w:val="22"/>
          <w:szCs w:val="22"/>
        </w:rPr>
        <w:t>” duyulur.</w:t>
      </w:r>
    </w:p>
    <w:p w14:paraId="07454A69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Bin yıldır yanan ateş bir gecede kül olur,</w:t>
      </w:r>
    </w:p>
    <w:p w14:paraId="08444317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O kutlu geceyi arşın melekleri anlatsa</w:t>
      </w:r>
      <w:r w:rsidRPr="008B0CC1">
        <w:rPr>
          <w:rFonts w:ascii="Calibri" w:hAnsi="Calibri" w:cs="Calibri"/>
          <w:sz w:val="22"/>
          <w:szCs w:val="22"/>
        </w:rPr>
        <w:t>…</w:t>
      </w:r>
    </w:p>
    <w:p w14:paraId="3DCE6B86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32FFC6ED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Ahlâk timsali bir genç büyür Mekke sokaklarında,</w:t>
      </w:r>
    </w:p>
    <w:p w14:paraId="197F445F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Haksızlığa karşı, hep mazlumun safında.</w:t>
      </w:r>
    </w:p>
    <w:p w14:paraId="426EB4EC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“Emin” lakabıyla anılır kavmi yanında,</w:t>
      </w:r>
    </w:p>
    <w:p w14:paraId="2C1F955B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O yüce şahsiyeti, kutlu belde anlatsa…</w:t>
      </w:r>
    </w:p>
    <w:p w14:paraId="52B192CF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0159E55F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Dinin öğretisi unutulmuş, keyiflerce bir töre,</w:t>
      </w:r>
    </w:p>
    <w:p w14:paraId="70C11CA4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Sadırlar daralmış, ruhlar nefse kul köle.</w:t>
      </w:r>
    </w:p>
    <w:p w14:paraId="3B74A316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Kendi evlatları kız olunca gömülür çöle,</w:t>
      </w:r>
    </w:p>
    <w:p w14:paraId="04A14A67" w14:textId="3473982F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O büyük cahiliyeyi, inleyen </w:t>
      </w:r>
      <w:r w:rsidR="008B0CC1" w:rsidRPr="008B0CC1">
        <w:rPr>
          <w:rFonts w:ascii="Calibri" w:hAnsi="Calibri" w:cs="Calibri"/>
          <w:b/>
          <w:bCs/>
          <w:sz w:val="22"/>
          <w:szCs w:val="22"/>
        </w:rPr>
        <w:t>toprak anlatsa</w:t>
      </w:r>
      <w:r w:rsidRPr="008B0CC1">
        <w:rPr>
          <w:rFonts w:ascii="Calibri" w:hAnsi="Calibri" w:cs="Calibri"/>
          <w:b/>
          <w:bCs/>
          <w:sz w:val="22"/>
          <w:szCs w:val="22"/>
        </w:rPr>
        <w:t>…</w:t>
      </w:r>
    </w:p>
    <w:p w14:paraId="3AB008DE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0E50F003" w14:textId="7F592F83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Gidişattan </w:t>
      </w:r>
      <w:r w:rsidR="008B0CC1" w:rsidRPr="008B0CC1">
        <w:rPr>
          <w:rFonts w:ascii="Calibri" w:hAnsi="Calibri" w:cs="Calibri"/>
          <w:sz w:val="22"/>
          <w:szCs w:val="22"/>
        </w:rPr>
        <w:t>rahatsız, dertli</w:t>
      </w:r>
      <w:r w:rsidRPr="008B0CC1">
        <w:rPr>
          <w:rFonts w:ascii="Calibri" w:hAnsi="Calibri" w:cs="Calibri"/>
          <w:sz w:val="22"/>
          <w:szCs w:val="22"/>
        </w:rPr>
        <w:t xml:space="preserve"> </w:t>
      </w:r>
      <w:r w:rsidR="008B0CC1" w:rsidRPr="008B0CC1">
        <w:rPr>
          <w:rFonts w:ascii="Calibri" w:hAnsi="Calibri" w:cs="Calibri"/>
          <w:sz w:val="22"/>
          <w:szCs w:val="22"/>
        </w:rPr>
        <w:t>bir yürek</w:t>
      </w:r>
      <w:r w:rsidRPr="008B0CC1">
        <w:rPr>
          <w:rFonts w:ascii="Calibri" w:hAnsi="Calibri" w:cs="Calibri"/>
          <w:sz w:val="22"/>
          <w:szCs w:val="22"/>
        </w:rPr>
        <w:t>,</w:t>
      </w:r>
    </w:p>
    <w:p w14:paraId="521461E1" w14:textId="34CE9B32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Tırmanır Nur </w:t>
      </w:r>
      <w:r w:rsidR="008B0CC1" w:rsidRPr="008B0CC1">
        <w:rPr>
          <w:rFonts w:ascii="Calibri" w:hAnsi="Calibri" w:cs="Calibri"/>
          <w:sz w:val="22"/>
          <w:szCs w:val="22"/>
        </w:rPr>
        <w:t>Dağı’na yalnızlığı</w:t>
      </w:r>
      <w:r w:rsidRPr="008B0CC1">
        <w:rPr>
          <w:rFonts w:ascii="Calibri" w:hAnsi="Calibri" w:cs="Calibri"/>
          <w:sz w:val="22"/>
          <w:szCs w:val="22"/>
        </w:rPr>
        <w:t xml:space="preserve"> seçerek.</w:t>
      </w:r>
    </w:p>
    <w:p w14:paraId="72FBD6D1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Bu bozuk düzene “dur” demek gerek,</w:t>
      </w:r>
    </w:p>
    <w:p w14:paraId="426D0736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Sancılı inzivayı, şahit olan Hira anlatsa…</w:t>
      </w:r>
    </w:p>
    <w:p w14:paraId="6BBA830C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</w:p>
    <w:p w14:paraId="6D425ACB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Vakit geldi, aralandı vahyin perdesi,</w:t>
      </w:r>
    </w:p>
    <w:p w14:paraId="25A20C44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“Oku” emriyle yakıldı aydınlık meşalesi.</w:t>
      </w:r>
    </w:p>
    <w:p w14:paraId="54BD638B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Cebrail’in ihtişamı keser nefesi,</w:t>
      </w:r>
    </w:p>
    <w:p w14:paraId="00A0B958" w14:textId="1B865343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 Bu muazzam </w:t>
      </w:r>
      <w:r w:rsidR="008B0CC1" w:rsidRPr="008B0CC1">
        <w:rPr>
          <w:rFonts w:ascii="Calibri" w:hAnsi="Calibri" w:cs="Calibri"/>
          <w:b/>
          <w:bCs/>
          <w:sz w:val="22"/>
          <w:szCs w:val="22"/>
        </w:rPr>
        <w:t>sahneyi perdelenen</w:t>
      </w:r>
      <w:r w:rsidRPr="008B0CC1">
        <w:rPr>
          <w:rFonts w:ascii="Calibri" w:hAnsi="Calibri" w:cs="Calibri"/>
          <w:b/>
          <w:bCs/>
          <w:sz w:val="22"/>
          <w:szCs w:val="22"/>
        </w:rPr>
        <w:t xml:space="preserve"> güneş anlatsa…</w:t>
      </w:r>
    </w:p>
    <w:p w14:paraId="30F32363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lastRenderedPageBreak/>
        <w:t>Artık inzivanın devri sona ermişti,</w:t>
      </w:r>
    </w:p>
    <w:p w14:paraId="7AA14C34" w14:textId="068E7F5C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“Kum fe </w:t>
      </w:r>
      <w:proofErr w:type="spellStart"/>
      <w:r w:rsidRPr="008B0CC1">
        <w:rPr>
          <w:rFonts w:ascii="Calibri" w:hAnsi="Calibri" w:cs="Calibri"/>
          <w:sz w:val="22"/>
          <w:szCs w:val="22"/>
        </w:rPr>
        <w:t>enzir</w:t>
      </w:r>
      <w:proofErr w:type="spellEnd"/>
      <w:r w:rsidRPr="008B0CC1">
        <w:rPr>
          <w:rFonts w:ascii="Calibri" w:hAnsi="Calibri" w:cs="Calibri"/>
          <w:sz w:val="22"/>
          <w:szCs w:val="22"/>
        </w:rPr>
        <w:t xml:space="preserve">” </w:t>
      </w:r>
      <w:r w:rsidR="008B0CC1" w:rsidRPr="008B0CC1">
        <w:rPr>
          <w:rFonts w:ascii="Calibri" w:hAnsi="Calibri" w:cs="Calibri"/>
          <w:sz w:val="22"/>
          <w:szCs w:val="22"/>
        </w:rPr>
        <w:t xml:space="preserve">ile </w:t>
      </w:r>
      <w:proofErr w:type="gramStart"/>
      <w:r w:rsidR="008B0CC1" w:rsidRPr="008B0CC1">
        <w:rPr>
          <w:rFonts w:ascii="Calibri" w:hAnsi="Calibri" w:cs="Calibri"/>
          <w:sz w:val="22"/>
          <w:szCs w:val="22"/>
        </w:rPr>
        <w:t>emir</w:t>
      </w:r>
      <w:r w:rsidRPr="008B0CC1">
        <w:rPr>
          <w:rFonts w:ascii="Calibri" w:hAnsi="Calibri" w:cs="Calibri"/>
          <w:sz w:val="22"/>
          <w:szCs w:val="22"/>
        </w:rPr>
        <w:t xml:space="preserve">  gelmişti</w:t>
      </w:r>
      <w:proofErr w:type="gramEnd"/>
      <w:r w:rsidRPr="008B0CC1">
        <w:rPr>
          <w:rFonts w:ascii="Calibri" w:hAnsi="Calibri" w:cs="Calibri"/>
          <w:sz w:val="22"/>
          <w:szCs w:val="22"/>
        </w:rPr>
        <w:t>.</w:t>
      </w:r>
    </w:p>
    <w:p w14:paraId="18F557EC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Uyku devri çoktan gelip geçmişti,</w:t>
      </w:r>
    </w:p>
    <w:p w14:paraId="173ABFB2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Çile dolu yolculuğu vefalı </w:t>
      </w:r>
      <w:proofErr w:type="gramStart"/>
      <w:r w:rsidRPr="008B0CC1">
        <w:rPr>
          <w:rFonts w:ascii="Calibri" w:hAnsi="Calibri" w:cs="Calibri"/>
          <w:sz w:val="22"/>
          <w:szCs w:val="22"/>
        </w:rPr>
        <w:t>eşi  anlatsa</w:t>
      </w:r>
      <w:proofErr w:type="gramEnd"/>
      <w:r w:rsidRPr="008B0CC1">
        <w:rPr>
          <w:rFonts w:ascii="Calibri" w:hAnsi="Calibri" w:cs="Calibri"/>
          <w:sz w:val="22"/>
          <w:szCs w:val="22"/>
        </w:rPr>
        <w:t>…</w:t>
      </w:r>
    </w:p>
    <w:p w14:paraId="43D8C3AA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6DD72CD8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Yankılandı ilk </w:t>
      </w:r>
      <w:proofErr w:type="gramStart"/>
      <w:r w:rsidRPr="008B0CC1">
        <w:rPr>
          <w:rFonts w:ascii="Calibri" w:hAnsi="Calibri" w:cs="Calibri"/>
          <w:b/>
          <w:bCs/>
          <w:sz w:val="22"/>
          <w:szCs w:val="22"/>
        </w:rPr>
        <w:t>mesaj  “</w:t>
      </w:r>
      <w:proofErr w:type="gramEnd"/>
      <w:r w:rsidRPr="008B0CC1">
        <w:rPr>
          <w:rFonts w:ascii="Calibri" w:hAnsi="Calibri" w:cs="Calibri"/>
          <w:b/>
          <w:bCs/>
          <w:sz w:val="22"/>
          <w:szCs w:val="22"/>
        </w:rPr>
        <w:t>La ilahe illallah”,</w:t>
      </w:r>
    </w:p>
    <w:p w14:paraId="72E03D5F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Saltanatlar sarsıldı, tek otorite Allah.</w:t>
      </w:r>
    </w:p>
    <w:p w14:paraId="1F9F5CBA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Ancak </w:t>
      </w:r>
      <w:proofErr w:type="spellStart"/>
      <w:r w:rsidRPr="008B0CC1">
        <w:rPr>
          <w:rFonts w:ascii="Calibri" w:hAnsi="Calibri" w:cs="Calibri"/>
          <w:b/>
          <w:bCs/>
          <w:sz w:val="22"/>
          <w:szCs w:val="22"/>
        </w:rPr>
        <w:t>Tevhid</w:t>
      </w:r>
      <w:proofErr w:type="spellEnd"/>
      <w:r w:rsidRPr="008B0CC1">
        <w:rPr>
          <w:rFonts w:ascii="Calibri" w:hAnsi="Calibri" w:cs="Calibri"/>
          <w:b/>
          <w:bCs/>
          <w:sz w:val="22"/>
          <w:szCs w:val="22"/>
        </w:rPr>
        <w:t xml:space="preserve"> ile nefisler </w:t>
      </w:r>
      <w:proofErr w:type="gramStart"/>
      <w:r w:rsidRPr="008B0CC1">
        <w:rPr>
          <w:rFonts w:ascii="Calibri" w:hAnsi="Calibri" w:cs="Calibri"/>
          <w:b/>
          <w:bCs/>
          <w:sz w:val="22"/>
          <w:szCs w:val="22"/>
        </w:rPr>
        <w:t>olur  iflah</w:t>
      </w:r>
      <w:proofErr w:type="gramEnd"/>
      <w:r w:rsidRPr="008B0CC1">
        <w:rPr>
          <w:rFonts w:ascii="Calibri" w:hAnsi="Calibri" w:cs="Calibri"/>
          <w:b/>
          <w:bCs/>
          <w:sz w:val="22"/>
          <w:szCs w:val="22"/>
        </w:rPr>
        <w:t>,</w:t>
      </w:r>
    </w:p>
    <w:p w14:paraId="3FB4FEBF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Bu şenliği özgürlüğe kavuşan ruhlar anlatsa…</w:t>
      </w:r>
    </w:p>
    <w:p w14:paraId="1D9DC18D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481701BC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proofErr w:type="gramStart"/>
      <w:r w:rsidRPr="008B0CC1">
        <w:rPr>
          <w:rFonts w:ascii="Calibri" w:hAnsi="Calibri" w:cs="Calibri"/>
          <w:sz w:val="22"/>
          <w:szCs w:val="22"/>
        </w:rPr>
        <w:t>Uyarmaya  başladı</w:t>
      </w:r>
      <w:proofErr w:type="gramEnd"/>
      <w:r w:rsidRPr="008B0CC1">
        <w:rPr>
          <w:rFonts w:ascii="Calibri" w:hAnsi="Calibri" w:cs="Calibri"/>
          <w:sz w:val="22"/>
          <w:szCs w:val="22"/>
        </w:rPr>
        <w:t xml:space="preserve"> en yakınından,</w:t>
      </w:r>
    </w:p>
    <w:p w14:paraId="35AA5606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Tehditler karşısında dönmedi yolundan.</w:t>
      </w:r>
    </w:p>
    <w:p w14:paraId="62B2FE04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Teklifler ile taviz vermedi davasından,</w:t>
      </w:r>
    </w:p>
    <w:p w14:paraId="07C7D77E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Bu duruşu, O’na şahitler anlatsa…</w:t>
      </w:r>
    </w:p>
    <w:p w14:paraId="18A2AFCD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343F19B3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Öyle bir eğitimden geçti ki O'nun sahabesi,</w:t>
      </w:r>
    </w:p>
    <w:p w14:paraId="73C9B3C7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Baş eğdirmedi hiçbirine sultanların kisvesi.</w:t>
      </w:r>
    </w:p>
    <w:p w14:paraId="1C02CBA3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8B0CC1">
        <w:rPr>
          <w:rFonts w:ascii="Calibri" w:hAnsi="Calibri" w:cs="Calibri"/>
          <w:b/>
          <w:bCs/>
          <w:sz w:val="22"/>
          <w:szCs w:val="22"/>
        </w:rPr>
        <w:t>Tevhid</w:t>
      </w:r>
      <w:proofErr w:type="spellEnd"/>
      <w:r w:rsidRPr="008B0CC1">
        <w:rPr>
          <w:rFonts w:ascii="Calibri" w:hAnsi="Calibri" w:cs="Calibri"/>
          <w:b/>
          <w:bCs/>
          <w:sz w:val="22"/>
          <w:szCs w:val="22"/>
        </w:rPr>
        <w:t xml:space="preserve"> ile kuşatıldı şirkin kalesi,</w:t>
      </w:r>
    </w:p>
    <w:p w14:paraId="324AE6E3" w14:textId="48D742D3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Bu </w:t>
      </w:r>
      <w:r w:rsidR="008B0CC1" w:rsidRPr="008B0CC1">
        <w:rPr>
          <w:rFonts w:ascii="Calibri" w:hAnsi="Calibri" w:cs="Calibri"/>
          <w:b/>
          <w:bCs/>
          <w:sz w:val="22"/>
          <w:szCs w:val="22"/>
        </w:rPr>
        <w:t>izzeti fetihlere</w:t>
      </w:r>
      <w:r w:rsidRPr="008B0CC1">
        <w:rPr>
          <w:rFonts w:ascii="Calibri" w:hAnsi="Calibri" w:cs="Calibri"/>
          <w:b/>
          <w:bCs/>
          <w:sz w:val="22"/>
          <w:szCs w:val="22"/>
        </w:rPr>
        <w:t xml:space="preserve"> koşan atlar anlatsa…</w:t>
      </w:r>
    </w:p>
    <w:p w14:paraId="7E884E8E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4E3A915A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Terk edince emaneti olan Kur’an Sünneti,</w:t>
      </w:r>
    </w:p>
    <w:p w14:paraId="37E6F599" w14:textId="6D52EEC6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 xml:space="preserve">Yaşıyor şimdi ümmet en </w:t>
      </w:r>
      <w:r w:rsidR="008B0CC1" w:rsidRPr="008B0CC1">
        <w:rPr>
          <w:rFonts w:ascii="Calibri" w:hAnsi="Calibri" w:cs="Calibri"/>
          <w:sz w:val="22"/>
          <w:szCs w:val="22"/>
        </w:rPr>
        <w:t>büyük zilleti</w:t>
      </w:r>
      <w:r w:rsidRPr="008B0CC1">
        <w:rPr>
          <w:rFonts w:ascii="Calibri" w:hAnsi="Calibri" w:cs="Calibri"/>
          <w:sz w:val="22"/>
          <w:szCs w:val="22"/>
        </w:rPr>
        <w:t>,</w:t>
      </w:r>
    </w:p>
    <w:p w14:paraId="3268C87F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Yalnızlığa terk edildi asrın en izzetli milleti,</w:t>
      </w:r>
    </w:p>
    <w:p w14:paraId="78E088C6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  <w:r w:rsidRPr="008B0CC1">
        <w:rPr>
          <w:rFonts w:ascii="Calibri" w:hAnsi="Calibri" w:cs="Calibri"/>
          <w:sz w:val="22"/>
          <w:szCs w:val="22"/>
        </w:rPr>
        <w:t>Bu derin acıyı Filistinli çocuk anlatsa…</w:t>
      </w:r>
    </w:p>
    <w:p w14:paraId="58EC0F8F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p w14:paraId="731DD60F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Kıldan çadırlara giren bu kutlu dava,</w:t>
      </w:r>
    </w:p>
    <w:p w14:paraId="5AA9F9FB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>Yeniden canlanırsa ümmete olacak deva.</w:t>
      </w:r>
    </w:p>
    <w:p w14:paraId="45E7E7D4" w14:textId="77777777" w:rsidR="007B5045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Kazınacak kalpleri kaplayan </w:t>
      </w:r>
      <w:proofErr w:type="spellStart"/>
      <w:r w:rsidRPr="008B0CC1">
        <w:rPr>
          <w:rFonts w:ascii="Calibri" w:hAnsi="Calibri" w:cs="Calibri"/>
          <w:b/>
          <w:bCs/>
          <w:sz w:val="22"/>
          <w:szCs w:val="22"/>
        </w:rPr>
        <w:t>vehn</w:t>
      </w:r>
      <w:proofErr w:type="spellEnd"/>
      <w:r w:rsidRPr="008B0CC1">
        <w:rPr>
          <w:rFonts w:ascii="Calibri" w:hAnsi="Calibri" w:cs="Calibri"/>
          <w:b/>
          <w:bCs/>
          <w:sz w:val="22"/>
          <w:szCs w:val="22"/>
        </w:rPr>
        <w:t xml:space="preserve"> ve heva,</w:t>
      </w:r>
    </w:p>
    <w:p w14:paraId="574E558A" w14:textId="6D60ECF6" w:rsidR="002028F0" w:rsidRPr="008B0CC1" w:rsidRDefault="007B5045" w:rsidP="007B5045">
      <w:pPr>
        <w:rPr>
          <w:rFonts w:ascii="Calibri" w:hAnsi="Calibri" w:cs="Calibri"/>
          <w:b/>
          <w:bCs/>
          <w:sz w:val="22"/>
          <w:szCs w:val="22"/>
        </w:rPr>
      </w:pPr>
      <w:r w:rsidRPr="008B0CC1">
        <w:rPr>
          <w:rFonts w:ascii="Calibri" w:hAnsi="Calibri" w:cs="Calibri"/>
          <w:b/>
          <w:bCs/>
          <w:sz w:val="22"/>
          <w:szCs w:val="22"/>
        </w:rPr>
        <w:t xml:space="preserve">Bu müjdeyi kutlu </w:t>
      </w:r>
      <w:proofErr w:type="spellStart"/>
      <w:r w:rsidRPr="008B0CC1">
        <w:rPr>
          <w:rFonts w:ascii="Calibri" w:hAnsi="Calibri" w:cs="Calibri"/>
          <w:b/>
          <w:bCs/>
          <w:sz w:val="22"/>
          <w:szCs w:val="22"/>
        </w:rPr>
        <w:t>Rasul</w:t>
      </w:r>
      <w:proofErr w:type="spellEnd"/>
      <w:r w:rsidRPr="008B0CC1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B0CC1" w:rsidRPr="008B0CC1">
        <w:rPr>
          <w:rFonts w:ascii="Calibri" w:hAnsi="Calibri" w:cs="Calibri"/>
          <w:b/>
          <w:bCs/>
          <w:sz w:val="22"/>
          <w:szCs w:val="22"/>
        </w:rPr>
        <w:t>olsa anlatsa</w:t>
      </w:r>
      <w:r w:rsidRPr="008B0CC1">
        <w:rPr>
          <w:rFonts w:ascii="Calibri" w:hAnsi="Calibri" w:cs="Calibri"/>
          <w:b/>
          <w:bCs/>
          <w:sz w:val="22"/>
          <w:szCs w:val="22"/>
        </w:rPr>
        <w:t>!</w:t>
      </w:r>
    </w:p>
    <w:p w14:paraId="417A21D9" w14:textId="77777777" w:rsidR="007B5045" w:rsidRPr="008B0CC1" w:rsidRDefault="007B5045" w:rsidP="007B5045">
      <w:pPr>
        <w:rPr>
          <w:rFonts w:ascii="Calibri" w:hAnsi="Calibri" w:cs="Calibri"/>
          <w:sz w:val="22"/>
          <w:szCs w:val="22"/>
        </w:rPr>
      </w:pPr>
    </w:p>
    <w:sectPr w:rsidR="007B5045" w:rsidRPr="008B0CC1" w:rsidSect="00EF1352">
      <w:headerReference w:type="default" r:id="rId6"/>
      <w:footerReference w:type="default" r:id="rId7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2ADFE" w14:textId="77777777" w:rsidR="0029747A" w:rsidRDefault="0029747A" w:rsidP="008B0CC1">
      <w:pPr>
        <w:spacing w:after="0" w:line="240" w:lineRule="auto"/>
      </w:pPr>
      <w:r>
        <w:separator/>
      </w:r>
    </w:p>
  </w:endnote>
  <w:endnote w:type="continuationSeparator" w:id="0">
    <w:p w14:paraId="041FDF03" w14:textId="77777777" w:rsidR="0029747A" w:rsidRDefault="0029747A" w:rsidP="008B0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EB Garamond">
    <w:charset w:val="00"/>
    <w:family w:val="auto"/>
    <w:pitch w:val="variable"/>
    <w:sig w:usb0="E00002FF" w:usb1="020004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36DC2" w14:textId="3B20AEF4" w:rsidR="008B0CC1" w:rsidRPr="008B0CC1" w:rsidRDefault="008B0CC1">
    <w:pPr>
      <w:pStyle w:val="AltBilgi"/>
      <w:rPr>
        <w:rFonts w:ascii="Calibri" w:hAnsi="Calibri" w:cs="Calibri"/>
        <w:b/>
        <w:bCs/>
        <w:sz w:val="22"/>
        <w:szCs w:val="22"/>
      </w:rPr>
    </w:pPr>
    <w:r w:rsidRPr="00C81741">
      <w:rPr>
        <w:rFonts w:ascii="Calibri" w:hAnsi="Calibri" w:cs="Calibri"/>
        <w:b/>
        <w:bCs/>
        <w:sz w:val="22"/>
        <w:szCs w:val="22"/>
      </w:rPr>
      <w:t>FND 16</w:t>
    </w:r>
    <w:r>
      <w:rPr>
        <w:rFonts w:ascii="Calibri" w:hAnsi="Calibri" w:cs="Calibri"/>
        <w:b/>
        <w:bCs/>
        <w:sz w:val="22"/>
        <w:szCs w:val="22"/>
      </w:rPr>
      <w:t>2</w:t>
    </w:r>
    <w:r w:rsidRPr="00C81741">
      <w:rPr>
        <w:rFonts w:ascii="Calibri" w:hAnsi="Calibri" w:cs="Calibri"/>
        <w:b/>
        <w:bCs/>
        <w:sz w:val="22"/>
        <w:szCs w:val="22"/>
      </w:rPr>
      <w:t xml:space="preserve">. Sayı, </w:t>
    </w:r>
    <w:r>
      <w:rPr>
        <w:rFonts w:ascii="Calibri" w:hAnsi="Calibri" w:cs="Calibri"/>
        <w:b/>
        <w:bCs/>
        <w:sz w:val="22"/>
        <w:szCs w:val="22"/>
      </w:rPr>
      <w:t>Temmuz</w:t>
    </w:r>
    <w:r w:rsidRPr="00C81741">
      <w:rPr>
        <w:rFonts w:ascii="Calibri" w:hAnsi="Calibri" w:cs="Calibri"/>
        <w:b/>
        <w:bCs/>
        <w:sz w:val="22"/>
        <w:szCs w:val="22"/>
      </w:rPr>
      <w:t xml:space="preserve">- </w:t>
    </w:r>
    <w:r>
      <w:rPr>
        <w:rFonts w:ascii="Calibri" w:hAnsi="Calibri" w:cs="Calibri"/>
        <w:b/>
        <w:bCs/>
        <w:sz w:val="22"/>
        <w:szCs w:val="22"/>
      </w:rPr>
      <w:t>Ağustos</w:t>
    </w:r>
    <w:r w:rsidRPr="00C81741">
      <w:rPr>
        <w:rFonts w:ascii="Calibri" w:hAnsi="Calibri" w:cs="Calibri"/>
        <w:b/>
        <w:bCs/>
        <w:sz w:val="22"/>
        <w:szCs w:val="22"/>
      </w:rPr>
      <w:t xml:space="preserve"> 2025                     </w:t>
    </w:r>
    <w:r>
      <w:rPr>
        <w:rFonts w:ascii="Calibri" w:hAnsi="Calibri" w:cs="Calibri"/>
        <w:b/>
        <w:bCs/>
        <w:sz w:val="22"/>
        <w:szCs w:val="22"/>
      </w:rPr>
      <w:t xml:space="preserve">         </w:t>
    </w:r>
    <w:r w:rsidRPr="00C81741">
      <w:rPr>
        <w:rFonts w:ascii="Calibri" w:hAnsi="Calibri" w:cs="Calibri"/>
        <w:b/>
        <w:bCs/>
        <w:sz w:val="22"/>
        <w:szCs w:val="22"/>
      </w:rPr>
      <w:t xml:space="preserve">                                                                                  </w:t>
    </w:r>
    <w:r>
      <w:rPr>
        <w:rFonts w:ascii="Calibri" w:hAnsi="Calibri" w:cs="Calibri"/>
        <w:b/>
        <w:bCs/>
        <w:sz w:val="22"/>
        <w:szCs w:val="22"/>
      </w:rPr>
      <w:t xml:space="preserve"> </w:t>
    </w:r>
    <w:r w:rsidRPr="00C81741">
      <w:rPr>
        <w:rFonts w:ascii="Calibri" w:hAnsi="Calibri" w:cs="Calibri"/>
        <w:b/>
        <w:bCs/>
        <w:sz w:val="22"/>
        <w:szCs w:val="22"/>
      </w:rPr>
      <w:t>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02681" w14:textId="77777777" w:rsidR="0029747A" w:rsidRDefault="0029747A" w:rsidP="008B0CC1">
      <w:pPr>
        <w:spacing w:after="0" w:line="240" w:lineRule="auto"/>
      </w:pPr>
      <w:r>
        <w:separator/>
      </w:r>
    </w:p>
  </w:footnote>
  <w:footnote w:type="continuationSeparator" w:id="0">
    <w:p w14:paraId="75EA69AF" w14:textId="77777777" w:rsidR="0029747A" w:rsidRDefault="0029747A" w:rsidP="008B0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236B8" w14:textId="1E2635E8" w:rsidR="008B0CC1" w:rsidRPr="008B0CC1" w:rsidRDefault="008B0CC1" w:rsidP="008B0CC1">
    <w:pPr>
      <w:jc w:val="right"/>
      <w:rPr>
        <w:rFonts w:ascii="Calibri" w:hAnsi="Calibri" w:cs="Calibri"/>
        <w:b/>
        <w:bCs/>
        <w:sz w:val="34"/>
        <w:szCs w:val="34"/>
      </w:rPr>
    </w:pPr>
    <w:r w:rsidRPr="008B0CC1">
      <w:rPr>
        <w:rFonts w:ascii="Calibri" w:hAnsi="Calibri" w:cs="Calibri"/>
        <w:b/>
        <w:bCs/>
        <w:sz w:val="34"/>
        <w:szCs w:val="34"/>
      </w:rPr>
      <w:t>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29"/>
    <w:rsid w:val="00111E02"/>
    <w:rsid w:val="002028F0"/>
    <w:rsid w:val="0029747A"/>
    <w:rsid w:val="004F1306"/>
    <w:rsid w:val="00684609"/>
    <w:rsid w:val="00697329"/>
    <w:rsid w:val="007B5045"/>
    <w:rsid w:val="008B0CC1"/>
    <w:rsid w:val="0095708A"/>
    <w:rsid w:val="00CD0D4E"/>
    <w:rsid w:val="00EF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209D3"/>
  <w15:chartTrackingRefBased/>
  <w15:docId w15:val="{C9B5DB15-9FA4-4487-964E-71C296F62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B Garamond" w:eastAsiaTheme="minorHAnsi" w:hAnsi="EB Garamond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697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7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9732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9732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69732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69732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69732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69732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69732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9732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732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97329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97329"/>
    <w:rPr>
      <w:rFonts w:asciiTheme="minorHAnsi" w:eastAsiaTheme="majorEastAsia" w:hAnsiTheme="minorHAnsi" w:cstheme="majorBidi"/>
      <w:i/>
      <w:iCs/>
      <w:color w:val="0F4761" w:themeColor="accent1" w:themeShade="BF"/>
      <w:lang w:val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697329"/>
    <w:rPr>
      <w:rFonts w:asciiTheme="minorHAnsi" w:eastAsiaTheme="majorEastAsia" w:hAnsiTheme="minorHAnsi" w:cstheme="majorBidi"/>
      <w:color w:val="0F4761" w:themeColor="accent1" w:themeShade="BF"/>
      <w:lang w:val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697329"/>
    <w:rPr>
      <w:rFonts w:asciiTheme="minorHAnsi" w:eastAsiaTheme="majorEastAsia" w:hAnsiTheme="minorHAnsi" w:cstheme="majorBidi"/>
      <w:i/>
      <w:iCs/>
      <w:color w:val="595959" w:themeColor="text1" w:themeTint="A6"/>
      <w:lang w:val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697329"/>
    <w:rPr>
      <w:rFonts w:asciiTheme="minorHAnsi" w:eastAsiaTheme="majorEastAsia" w:hAnsiTheme="minorHAnsi" w:cstheme="majorBidi"/>
      <w:color w:val="595959" w:themeColor="text1" w:themeTint="A6"/>
      <w:lang w:val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697329"/>
    <w:rPr>
      <w:rFonts w:asciiTheme="minorHAnsi" w:eastAsiaTheme="majorEastAsia" w:hAnsiTheme="minorHAnsi" w:cstheme="majorBidi"/>
      <w:i/>
      <w:iCs/>
      <w:color w:val="272727" w:themeColor="text1" w:themeTint="D8"/>
      <w:lang w:val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697329"/>
    <w:rPr>
      <w:rFonts w:asciiTheme="minorHAnsi" w:eastAsiaTheme="majorEastAsia" w:hAnsiTheme="minorHAnsi" w:cstheme="majorBidi"/>
      <w:color w:val="272727" w:themeColor="text1" w:themeTint="D8"/>
      <w:lang w:val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697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97329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69732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69732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tr-TR"/>
    </w:rPr>
  </w:style>
  <w:style w:type="paragraph" w:styleId="Alnt">
    <w:name w:val="Quote"/>
    <w:basedOn w:val="Normal"/>
    <w:next w:val="Normal"/>
    <w:link w:val="AlntChar"/>
    <w:uiPriority w:val="29"/>
    <w:qFormat/>
    <w:rsid w:val="00697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697329"/>
    <w:rPr>
      <w:i/>
      <w:iCs/>
      <w:color w:val="404040" w:themeColor="text1" w:themeTint="BF"/>
      <w:lang w:val="tr-TR"/>
    </w:rPr>
  </w:style>
  <w:style w:type="paragraph" w:styleId="ListeParagraf">
    <w:name w:val="List Paragraph"/>
    <w:basedOn w:val="Normal"/>
    <w:uiPriority w:val="34"/>
    <w:qFormat/>
    <w:rsid w:val="0069732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69732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6973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697329"/>
    <w:rPr>
      <w:i/>
      <w:iCs/>
      <w:color w:val="0F4761" w:themeColor="accent1" w:themeShade="BF"/>
      <w:lang w:val="tr-TR"/>
    </w:rPr>
  </w:style>
  <w:style w:type="character" w:styleId="GlBavuru">
    <w:name w:val="Intense Reference"/>
    <w:basedOn w:val="VarsaylanParagrafYazTipi"/>
    <w:uiPriority w:val="32"/>
    <w:qFormat/>
    <w:rsid w:val="00697329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8B0C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B0CC1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8B0C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B0CC1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Hikmet Doğan</cp:lastModifiedBy>
  <cp:revision>3</cp:revision>
  <dcterms:created xsi:type="dcterms:W3CDTF">2025-11-03T11:50:00Z</dcterms:created>
  <dcterms:modified xsi:type="dcterms:W3CDTF">2025-11-05T18:39:00Z</dcterms:modified>
</cp:coreProperties>
</file>