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C39C8" w14:textId="77777777" w:rsidR="00FC2672" w:rsidRPr="00663E41" w:rsidRDefault="00FC2672" w:rsidP="00663E41">
      <w:pPr>
        <w:jc w:val="center"/>
        <w:rPr>
          <w:rFonts w:ascii="Calibri" w:hAnsi="Calibri" w:cs="Calibri"/>
          <w:b/>
          <w:sz w:val="50"/>
          <w:szCs w:val="50"/>
        </w:rPr>
      </w:pPr>
      <w:r w:rsidRPr="00663E41">
        <w:rPr>
          <w:rFonts w:ascii="Calibri" w:hAnsi="Calibri" w:cs="Calibri"/>
          <w:b/>
          <w:sz w:val="50"/>
          <w:szCs w:val="50"/>
        </w:rPr>
        <w:t>THE REALITY OF THE MIDDLE EAST AND THE BIRTH PANGS OF OUR UMMAH – 3</w:t>
      </w:r>
    </w:p>
    <w:p w14:paraId="546E86F5" w14:textId="6708931B" w:rsidR="00FC2672" w:rsidRPr="00663E41" w:rsidRDefault="00FC2672" w:rsidP="00663E41">
      <w:pPr>
        <w:ind w:firstLine="708"/>
        <w:jc w:val="both"/>
        <w:rPr>
          <w:rFonts w:ascii="Calibri" w:hAnsi="Calibri" w:cs="Calibri"/>
          <w:lang w:val="en-US"/>
        </w:rPr>
      </w:pPr>
      <w:r w:rsidRPr="00663E41">
        <w:rPr>
          <w:rFonts w:ascii="Calibri" w:hAnsi="Calibri" w:cs="Calibri"/>
          <w:lang w:val="en-US"/>
        </w:rPr>
        <w:t>I begin with praise to Allah, who created us as the most honored on earth and guides us; blessings and peace upon the long</w:t>
      </w:r>
      <w:r w:rsidRPr="00663E41">
        <w:rPr>
          <w:rFonts w:ascii="Calibri" w:hAnsi="Calibri" w:cs="Calibri"/>
          <w:lang w:val="en-US"/>
        </w:rPr>
        <w:noBreakHyphen/>
        <w:t>suffering Prophet who struggled to awaken people and free them from slavery; and greetings to my brothers who shoulder the cause of Islam in these times.</w:t>
      </w:r>
    </w:p>
    <w:p w14:paraId="2F3C375A"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In the previous issue, I explained in a few points why Western and pro</w:t>
      </w:r>
      <w:r w:rsidRPr="00663E41">
        <w:rPr>
          <w:rFonts w:ascii="Calibri" w:hAnsi="Calibri" w:cs="Calibri"/>
          <w:lang w:val="en-US"/>
        </w:rPr>
        <w:noBreakHyphen/>
        <w:t>Western powers established dictatorships in the Middle East and why they supported those dictators, and I said I would begin to explain why these powers are now acting as though they have changed strategy and want democracy in the Middle East, and why they have driven the peoples into the streets. Let us begin that now:</w:t>
      </w:r>
    </w:p>
    <w:p w14:paraId="34244313"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As is known, the Greater Middle East Project was launched under the pretext of the September 11 attacks; with the invasions of Afghanistan and Iraq, millions of innocent Muslims were martyred. This period of oppression and chaos still continues, and events that cause hundreds of Muslims to be martyred every day are ongoing. It is clear that the first step of this accursed project—through occupation and killing—was both to intimidate the peoples of the Middle East, that is, the Muslims, and especially to reorder Afghanistan and Iraq to their own liking, bringing to power in those countries the systems and rulers they desired.</w:t>
      </w:r>
    </w:p>
    <w:p w14:paraId="6E2DFF66"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For about three years now, the project has moved to its second stage, and the peoples of the Middle East have poured into the streets. In Libya, Tunisia, Egypt, and Syria, the people began demonstrations crying “freedom,” and in Libya and Syria they took up arms. When events are carefully observed, it will be understood that they did not develop naturally; someone pressed a button; these events are a continuation and a new phase of the Greater Middle East Project. Until a year or two before these events, the people who poured into the streets were supporting these dictators and voting for them—some out of affection, some out of fear. What happened that all of a sudden those who loved no longer loved, and those who feared ceased to fear?</w:t>
      </w:r>
    </w:p>
    <w:p w14:paraId="75ABE18A"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Since it is impossible for large masses to become so conscious within a year as to start an armed struggle, how did these events begin? How were the people brought into the streets? Those who, until now, were afraid of their cruel dictators—what guarantee, from whom and how, did they receive that enabled them to start this movement? Is it believable that a people who have been cowed and intimidated for 100 years, without a guarantee or promise of support, without communities, without leaders, without cadres, without education and without planning, would move against a great army—against tanks, helicopters, and planes? Who is taking the young people, transported from many Middle Eastern countries to these conflict zones, and how are they being taken? Can such things happen without intelligence agencies? Why did the movements that began in states like Syria and Libya not begin in other kingdoms and dictatorships such as Saudi Arabia, Qatar, Kuwait, Jordan, and the United Arab Emirates? Or was there democracy in those places? They did not begin there—that is, they were not made to begin. Because those kings are on good terms with America, and they are dictators who take even America’s requests as orders.</w:t>
      </w:r>
    </w:p>
    <w:p w14:paraId="5DF86424"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lastRenderedPageBreak/>
        <w:t>My words must not be understood to mean that the peoples of the Middle East were content with their kings but that someone came and incited them. What is meant is this: how did a people who previously could not act against these oppressors, who could not speak or stir, suddenly come to the point of risking armed struggle? Why are states like Saudi Arabia, Qatar, and Jordan, despite being monarchies themselves, supporting the opposition—by whose order—and pouring forth money openly and secretly like a flood? Why do the same states not support the Egyptian opposition, that is, the Muslim Brotherhood (</w:t>
      </w:r>
      <w:proofErr w:type="spellStart"/>
      <w:r w:rsidRPr="00663E41">
        <w:rPr>
          <w:rFonts w:ascii="Calibri" w:hAnsi="Calibri" w:cs="Calibri"/>
          <w:lang w:val="en-US"/>
        </w:rPr>
        <w:t>İhvân</w:t>
      </w:r>
      <w:r w:rsidRPr="00663E41">
        <w:rPr>
          <w:rFonts w:ascii="Calibri" w:hAnsi="Calibri" w:cs="Calibri"/>
          <w:lang w:val="en-US"/>
        </w:rPr>
        <w:noBreakHyphen/>
        <w:t>ı</w:t>
      </w:r>
      <w:proofErr w:type="spellEnd"/>
      <w:r w:rsidRPr="00663E41">
        <w:rPr>
          <w:rFonts w:ascii="Calibri" w:hAnsi="Calibri" w:cs="Calibri"/>
          <w:lang w:val="en-US"/>
        </w:rPr>
        <w:t xml:space="preserve"> </w:t>
      </w:r>
      <w:proofErr w:type="spellStart"/>
      <w:r w:rsidRPr="00663E41">
        <w:rPr>
          <w:rFonts w:ascii="Calibri" w:hAnsi="Calibri" w:cs="Calibri"/>
          <w:lang w:val="en-US"/>
        </w:rPr>
        <w:t>Müslimîn</w:t>
      </w:r>
      <w:proofErr w:type="spellEnd"/>
      <w:r w:rsidRPr="00663E41">
        <w:rPr>
          <w:rFonts w:ascii="Calibri" w:hAnsi="Calibri" w:cs="Calibri"/>
          <w:lang w:val="en-US"/>
        </w:rPr>
        <w:t xml:space="preserve">), and even support the cruel coup plotters who carried out a coup against the Brotherhood and the elected President </w:t>
      </w:r>
      <w:proofErr w:type="spellStart"/>
      <w:r w:rsidRPr="00663E41">
        <w:rPr>
          <w:rFonts w:ascii="Calibri" w:hAnsi="Calibri" w:cs="Calibri"/>
          <w:lang w:val="en-US"/>
        </w:rPr>
        <w:t>Morsi</w:t>
      </w:r>
      <w:proofErr w:type="spellEnd"/>
      <w:r w:rsidRPr="00663E41">
        <w:rPr>
          <w:rFonts w:ascii="Calibri" w:hAnsi="Calibri" w:cs="Calibri"/>
          <w:lang w:val="en-US"/>
        </w:rPr>
        <w:t>, and then martyred thousands of Muslims?</w:t>
      </w:r>
    </w:p>
    <w:p w14:paraId="1D26A068"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When the answers to all these questions are considered, it will be understood that events of this magnitude did not and could not begin on their own; they are part of a grand plan. Moreover, if we recall the words of U.S. Secretary of State Condoleezza Rice in 2003</w:t>
      </w:r>
      <w:proofErr w:type="gramStart"/>
      <w:r w:rsidRPr="00663E41">
        <w:rPr>
          <w:rFonts w:ascii="Calibri" w:hAnsi="Calibri" w:cs="Calibri"/>
          <w:lang w:val="en-US"/>
        </w:rPr>
        <w:t>—“</w:t>
      </w:r>
      <w:proofErr w:type="gramEnd"/>
      <w:r w:rsidRPr="00663E41">
        <w:rPr>
          <w:rFonts w:ascii="Calibri" w:hAnsi="Calibri" w:cs="Calibri"/>
          <w:lang w:val="en-US"/>
        </w:rPr>
        <w:t>We will change the regime in 22 countries”—it becomes even easier to understand the background of what has happened. Since the goal of Europe and America—who for 100 years have inflicted these dictatorships on the people of the region and have better protected their own interests in the Middle East through monarchies—is not democracy and the freedom of the peoples of the region, then what could their objectives be in setting these events in motion?</w:t>
      </w:r>
    </w:p>
    <w:p w14:paraId="6DE47BC3"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Having drawn heavy backlash and suffered a loss of prestige, as well as losing much money and many soldiers through the invasions of Afghanistan and Iraq in the first phase of the Greater Middle East Project, America drew the necessary lesson from this and planned, in the project’s second phase, to ignite civil wars in the region. With this strategy, it aims at the following. To summarize in points:</w:t>
      </w:r>
    </w:p>
    <w:p w14:paraId="716CDAB4" w14:textId="203CC6F9"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After the great destruction of the First World War, to annihilate the material assets and the infrastructure of countries that have been built up with difficulty over a century, turning these countries completely into rubble. Thus to push the Islamic world back 70–80 years.</w:t>
      </w:r>
    </w:p>
    <w:p w14:paraId="780F16C3" w14:textId="48C4F419"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Through civil war, to kill hundreds of thousands and to prevent the growth of the Muslim population.</w:t>
      </w:r>
    </w:p>
    <w:p w14:paraId="75E91BEA" w14:textId="58C454CC"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To start quarrels and strife that can last for many years both within countries and between countries, to put blood between them and to break brotherhood.</w:t>
      </w:r>
    </w:p>
    <w:p w14:paraId="0AE0E190" w14:textId="76F934ED"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By creating reconstruction work for their own construction firms in these countries turned into ruins and rubble, to open new doors of exploitation.</w:t>
      </w:r>
    </w:p>
    <w:p w14:paraId="703A0709" w14:textId="4A61C0AD"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By gradually creating conflict zones in various parts of the Middle East, to draw thousands of radical Muslim youths—sincere, in pain, but ignorant of politics and strategy, unable to see the real actors behind the scenes—especially from neighboring countries into those battlefields and have them eliminated there. Thus, by the hand of those dictatorial systems, to rid themselves of these radical, jihad</w:t>
      </w:r>
      <w:r w:rsidRPr="00663E41">
        <w:rPr>
          <w:rFonts w:ascii="Calibri" w:hAnsi="Calibri" w:cs="Calibri"/>
          <w:lang w:val="en-US"/>
        </w:rPr>
        <w:noBreakHyphen/>
        <w:t>inclined youths.</w:t>
      </w:r>
    </w:p>
    <w:p w14:paraId="7D2CC72C" w14:textId="4DB1DEA7"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 xml:space="preserve">In the countries where civil wars are started, to drag into the civil war unprepared the communities that have been forcibly formed over 70–80 years and the trained cadres, and to finish them off. That is, to force Muslims into a premature birth. Those who do not want the child to grow healthily in the mother’s womb and be born at its time, who see that as dangerous for themselves, inject the mother with artificial labor pains, make her have contractions artificially, and ensure an early birth. Thus, the </w:t>
      </w:r>
      <w:r w:rsidRPr="00663E41">
        <w:rPr>
          <w:rFonts w:ascii="Calibri" w:hAnsi="Calibri" w:cs="Calibri"/>
          <w:lang w:val="en-US"/>
        </w:rPr>
        <w:lastRenderedPageBreak/>
        <w:t>child born will either die or be very sick and troubled. This is what is intended for, and done to, the Muslim communities in the Middle East.</w:t>
      </w:r>
    </w:p>
    <w:p w14:paraId="39E1DA32" w14:textId="0869935E"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In the countries where civil war has started, to bring about the need for armament, and for arms</w:t>
      </w:r>
      <w:r w:rsidRPr="00663E41">
        <w:rPr>
          <w:rFonts w:ascii="Calibri" w:hAnsi="Calibri" w:cs="Calibri"/>
          <w:lang w:val="en-US"/>
        </w:rPr>
        <w:noBreakHyphen/>
        <w:t>producing states like America and Russia to send weapons there via neighboring states. The state will pay the price for arms sales to the regime, while the cost of arms shipments to opposition groups will be covered by the oil</w:t>
      </w:r>
      <w:r w:rsidRPr="00663E41">
        <w:rPr>
          <w:rFonts w:ascii="Calibri" w:hAnsi="Calibri" w:cs="Calibri"/>
          <w:lang w:val="en-US"/>
        </w:rPr>
        <w:noBreakHyphen/>
        <w:t>rich states involved in the project, for example countries like Saudi Arabia and Qatar. Meanwhile, fear will arise in the states of the region and they will enter an arms race. Thus, America and Russia, as arms producers, will be able to sell their outmoded weapons to these countries.</w:t>
      </w:r>
    </w:p>
    <w:p w14:paraId="287C89B5" w14:textId="73BDF9FC"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 xml:space="preserve">When civil war breaks out in some countries, to ensure that the regional states take different sides and thereby to sour relations among the regional states as well—as between Iran and Turkey. This open and covert disagreement can, over time, turn into sectarian clashes, and to bring this about, </w:t>
      </w:r>
      <w:proofErr w:type="spellStart"/>
      <w:r w:rsidRPr="00663E41">
        <w:rPr>
          <w:rFonts w:ascii="Calibri" w:hAnsi="Calibri" w:cs="Calibri"/>
          <w:lang w:val="en-US"/>
        </w:rPr>
        <w:t>takfiri</w:t>
      </w:r>
      <w:proofErr w:type="spellEnd"/>
      <w:r w:rsidRPr="00663E41">
        <w:rPr>
          <w:rFonts w:ascii="Calibri" w:hAnsi="Calibri" w:cs="Calibri"/>
          <w:lang w:val="en-US"/>
        </w:rPr>
        <w:t xml:space="preserve"> groups are especially supported everywhere. Those who appear Sunni but are in reality </w:t>
      </w:r>
      <w:proofErr w:type="spellStart"/>
      <w:r w:rsidRPr="00663E41">
        <w:rPr>
          <w:rFonts w:ascii="Calibri" w:hAnsi="Calibri" w:cs="Calibri"/>
          <w:lang w:val="en-US"/>
        </w:rPr>
        <w:t>takfiri</w:t>
      </w:r>
      <w:proofErr w:type="spellEnd"/>
      <w:r w:rsidRPr="00663E41">
        <w:rPr>
          <w:rFonts w:ascii="Calibri" w:hAnsi="Calibri" w:cs="Calibri"/>
          <w:lang w:val="en-US"/>
        </w:rPr>
        <w:t xml:space="preserve"> will declare </w:t>
      </w:r>
      <w:proofErr w:type="gramStart"/>
      <w:r w:rsidRPr="00663E41">
        <w:rPr>
          <w:rFonts w:ascii="Calibri" w:hAnsi="Calibri" w:cs="Calibri"/>
          <w:lang w:val="en-US"/>
        </w:rPr>
        <w:t>Shi‘</w:t>
      </w:r>
      <w:proofErr w:type="gramEnd"/>
      <w:r w:rsidRPr="00663E41">
        <w:rPr>
          <w:rFonts w:ascii="Calibri" w:hAnsi="Calibri" w:cs="Calibri"/>
          <w:lang w:val="en-US"/>
        </w:rPr>
        <w:t xml:space="preserve">a to be unbelievers, and Shi‘a </w:t>
      </w:r>
      <w:proofErr w:type="spellStart"/>
      <w:r w:rsidRPr="00663E41">
        <w:rPr>
          <w:rFonts w:ascii="Calibri" w:hAnsi="Calibri" w:cs="Calibri"/>
          <w:lang w:val="en-US"/>
        </w:rPr>
        <w:t>takfiris</w:t>
      </w:r>
      <w:proofErr w:type="spellEnd"/>
      <w:r w:rsidRPr="00663E41">
        <w:rPr>
          <w:rFonts w:ascii="Calibri" w:hAnsi="Calibri" w:cs="Calibri"/>
          <w:lang w:val="en-US"/>
        </w:rPr>
        <w:t xml:space="preserve"> will declare Sunnis to be unbelievers, and they will come to see each other’s killing as permissible.</w:t>
      </w:r>
    </w:p>
    <w:p w14:paraId="4CBB9A8D" w14:textId="6BCA86AC"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For a popular movement without imams, without cadres, without plans and without discipline to make mistakes; for insincere people—even thieves and killers—to infiltrate their ranks; and thus to cause the people of the country to come to hate Muslims and (Islamic) communities. As a result, Islamic activities will regress and people will flee from these activities.</w:t>
      </w:r>
    </w:p>
    <w:p w14:paraId="5424FD18" w14:textId="01FB6347" w:rsidR="00FC2672" w:rsidRPr="00663E41" w:rsidRDefault="00FC2672" w:rsidP="00663E41">
      <w:pPr>
        <w:pStyle w:val="ListParagraph"/>
        <w:numPr>
          <w:ilvl w:val="0"/>
          <w:numId w:val="1"/>
        </w:numPr>
        <w:jc w:val="both"/>
        <w:rPr>
          <w:rFonts w:ascii="Calibri" w:hAnsi="Calibri" w:cs="Calibri"/>
          <w:lang w:val="en-US"/>
        </w:rPr>
      </w:pPr>
      <w:r w:rsidRPr="00663E41">
        <w:rPr>
          <w:rFonts w:ascii="Calibri" w:hAnsi="Calibri" w:cs="Calibri"/>
          <w:lang w:val="en-US"/>
        </w:rPr>
        <w:t>Among the aims of the popular movements and civil wars that have been started is also to deceive the peoples of the Middle East with these fake revolutions and to prevent real revolutions. Western powers hear that the peoples of the Middle East have begun to awaken, that they are saying “</w:t>
      </w:r>
      <w:proofErr w:type="spellStart"/>
      <w:r w:rsidRPr="00663E41">
        <w:rPr>
          <w:rFonts w:ascii="Calibri" w:hAnsi="Calibri" w:cs="Calibri"/>
          <w:lang w:val="en-US"/>
        </w:rPr>
        <w:t>Tawhid</w:t>
      </w:r>
      <w:proofErr w:type="spellEnd"/>
      <w:r w:rsidRPr="00663E41">
        <w:rPr>
          <w:rFonts w:ascii="Calibri" w:hAnsi="Calibri" w:cs="Calibri"/>
          <w:lang w:val="en-US"/>
        </w:rPr>
        <w:t xml:space="preserve"> and freedom.” Before these movements mature, before they reach competent cadres, before they reach the level that can guide the public and bring them to Islamic consciousness, they want to steer the movement, and the movement is being taken out of being Islamic and turned into a pro</w:t>
      </w:r>
      <w:r w:rsidRPr="00663E41">
        <w:rPr>
          <w:rFonts w:ascii="Calibri" w:hAnsi="Calibri" w:cs="Calibri"/>
          <w:lang w:val="en-US"/>
        </w:rPr>
        <w:noBreakHyphen/>
        <w:t>democracy movement. They say to the people, “Do you want a revolution? Here you go,” and they aim to let off their steam. While the people rejoice, thinking they have gotten rid of the dictator at the helm, as in Iraq, Libya, and Egypt another dictator comes and nothing changes. As in the last century, Muslims fight, but others come to dominate the administration. The silence of America and Western states, especially regarding Syria, is in order to obtain these benefits.</w:t>
      </w:r>
    </w:p>
    <w:p w14:paraId="2A0E74CF"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With these leaderless, cadre</w:t>
      </w:r>
      <w:r w:rsidRPr="00663E41">
        <w:rPr>
          <w:rFonts w:ascii="Calibri" w:hAnsi="Calibri" w:cs="Calibri"/>
          <w:lang w:val="en-US"/>
        </w:rPr>
        <w:noBreakHyphen/>
        <w:t xml:space="preserve">less, uneducated, and unplanned street movements, let alone Islam, even democracy does not come; and in a short time it becomes clear that this “spring” is a false spring and that the people’s revolution is a fake revolution. What remains behind are hundreds of thousands of losses, a country turned to rubble, a society made hostile to one another and facing the danger of division—and no result has been achieved at all. While Muslims writhe in the pain of this, </w:t>
      </w:r>
    </w:p>
    <w:p w14:paraId="07A4030B" w14:textId="77777777" w:rsidR="00FC2672" w:rsidRPr="00663E41" w:rsidRDefault="00FC2672" w:rsidP="00663E41">
      <w:pPr>
        <w:jc w:val="both"/>
        <w:rPr>
          <w:rFonts w:ascii="Calibri" w:hAnsi="Calibri" w:cs="Calibri"/>
          <w:lang w:val="en-US"/>
        </w:rPr>
      </w:pPr>
      <w:r w:rsidRPr="00663E41">
        <w:rPr>
          <w:rFonts w:ascii="Calibri" w:hAnsi="Calibri" w:cs="Calibri"/>
          <w:lang w:val="en-US"/>
        </w:rPr>
        <w:t>those who winked at the people from behind the curtain and drove them into the streets are happy in their palaces, and they look on with a mocking smile at Muslims who know how to die but do not know politics and strategy.</w:t>
      </w:r>
    </w:p>
    <w:p w14:paraId="3A15684E" w14:textId="77777777" w:rsidR="00FC2672" w:rsidRPr="00663E41" w:rsidRDefault="00FC2672" w:rsidP="00663E41">
      <w:pPr>
        <w:ind w:left="708"/>
        <w:jc w:val="both"/>
        <w:rPr>
          <w:rFonts w:ascii="Calibri" w:hAnsi="Calibri" w:cs="Calibri"/>
          <w:lang w:val="en-US"/>
        </w:rPr>
      </w:pPr>
      <w:r w:rsidRPr="00663E41">
        <w:rPr>
          <w:rFonts w:ascii="Calibri" w:hAnsi="Calibri" w:cs="Calibri"/>
          <w:lang w:val="en-US"/>
        </w:rPr>
        <w:lastRenderedPageBreak/>
        <w:t>While setting these events in motion and aiming at these and more, the Western powers—especially America—reach their goals and at the same time:</w:t>
      </w:r>
    </w:p>
    <w:p w14:paraId="624F51B9" w14:textId="5E841CDF" w:rsidR="00FC2672" w:rsidRPr="00663E41" w:rsidRDefault="00FC2672" w:rsidP="00663E41">
      <w:pPr>
        <w:pStyle w:val="ListParagraph"/>
        <w:numPr>
          <w:ilvl w:val="0"/>
          <w:numId w:val="2"/>
        </w:numPr>
        <w:jc w:val="both"/>
        <w:rPr>
          <w:rFonts w:ascii="Calibri" w:hAnsi="Calibri" w:cs="Calibri"/>
          <w:lang w:val="en-US"/>
        </w:rPr>
      </w:pPr>
      <w:r w:rsidRPr="00663E41">
        <w:rPr>
          <w:rFonts w:ascii="Calibri" w:hAnsi="Calibri" w:cs="Calibri"/>
          <w:lang w:val="en-US"/>
        </w:rPr>
        <w:t>Achieve the regime changes they want by the hand of the people of the region, do not put themselves in the position of aggressors, and thus do not lose prestige;</w:t>
      </w:r>
    </w:p>
    <w:p w14:paraId="17FF1ACC" w14:textId="176FE9C4" w:rsidR="00FC2672" w:rsidRPr="00663E41" w:rsidRDefault="00FC2672" w:rsidP="00663E41">
      <w:pPr>
        <w:pStyle w:val="ListParagraph"/>
        <w:numPr>
          <w:ilvl w:val="0"/>
          <w:numId w:val="2"/>
        </w:numPr>
        <w:jc w:val="both"/>
        <w:rPr>
          <w:rFonts w:ascii="Calibri" w:hAnsi="Calibri" w:cs="Calibri"/>
          <w:lang w:val="en-US"/>
        </w:rPr>
      </w:pPr>
      <w:r w:rsidRPr="00663E41">
        <w:rPr>
          <w:rFonts w:ascii="Calibri" w:hAnsi="Calibri" w:cs="Calibri"/>
          <w:lang w:val="en-US"/>
        </w:rPr>
        <w:t>Do not lose soldiers;</w:t>
      </w:r>
    </w:p>
    <w:p w14:paraId="30B3CFDD" w14:textId="1C16E52F" w:rsidR="00FC2672" w:rsidRPr="00663E41" w:rsidRDefault="00FC2672" w:rsidP="00663E41">
      <w:pPr>
        <w:pStyle w:val="ListParagraph"/>
        <w:numPr>
          <w:ilvl w:val="0"/>
          <w:numId w:val="2"/>
        </w:numPr>
        <w:jc w:val="both"/>
        <w:rPr>
          <w:rFonts w:ascii="Calibri" w:hAnsi="Calibri" w:cs="Calibri"/>
          <w:lang w:val="en-US"/>
        </w:rPr>
      </w:pPr>
      <w:r w:rsidRPr="00663E41">
        <w:rPr>
          <w:rFonts w:ascii="Calibri" w:hAnsi="Calibri" w:cs="Calibri"/>
          <w:lang w:val="en-US"/>
        </w:rPr>
        <w:t>Do not incur expenses;</w:t>
      </w:r>
    </w:p>
    <w:p w14:paraId="7D3A1D42" w14:textId="472478FA" w:rsidR="00FC2672" w:rsidRPr="00663E41" w:rsidRDefault="00FC2672" w:rsidP="00663E41">
      <w:pPr>
        <w:pStyle w:val="ListParagraph"/>
        <w:numPr>
          <w:ilvl w:val="0"/>
          <w:numId w:val="2"/>
        </w:numPr>
        <w:jc w:val="both"/>
        <w:rPr>
          <w:rFonts w:ascii="Calibri" w:hAnsi="Calibri" w:cs="Calibri"/>
          <w:lang w:val="en-US"/>
        </w:rPr>
      </w:pPr>
      <w:bookmarkStart w:id="0" w:name="_GoBack"/>
      <w:bookmarkEnd w:id="0"/>
      <w:r w:rsidRPr="00663E41">
        <w:rPr>
          <w:rFonts w:ascii="Calibri" w:hAnsi="Calibri" w:cs="Calibri"/>
          <w:lang w:val="en-US"/>
        </w:rPr>
        <w:t>The countries where civil war begins and their neighbors come to expect help and intervention from America; thus America’s occupation and oppression are forgotten, and it can even play the role of “savior.”</w:t>
      </w:r>
    </w:p>
    <w:p w14:paraId="39817439" w14:textId="77777777" w:rsidR="00FC2672" w:rsidRPr="00663E41" w:rsidRDefault="00FC2672" w:rsidP="00663E41">
      <w:pPr>
        <w:ind w:firstLine="708"/>
        <w:jc w:val="both"/>
        <w:rPr>
          <w:rFonts w:ascii="Calibri" w:hAnsi="Calibri" w:cs="Calibri"/>
          <w:lang w:val="en-US"/>
        </w:rPr>
      </w:pPr>
      <w:r w:rsidRPr="00663E41">
        <w:rPr>
          <w:rFonts w:ascii="Calibri" w:hAnsi="Calibri" w:cs="Calibri"/>
          <w:lang w:val="en-US"/>
        </w:rPr>
        <w:t>What I have written is, of course, not in the sense that one should remain silent before dictators or submit to oppression. What is being said is that this is not the way. It is about what the aims are of those who wink at us and drive us into the streets. It is to state that, without knowledge of politics and strategy, even if we give our lives, we will not reach our goal. Nevertheless, despite all this, those who fight for Allah against oppressors and unbelievers are martyrs even if they make political mistakes. But it must not be forgotten that victory cannot be achieved merely by giving martyrs, without fulfilling all its conditions.</w:t>
      </w:r>
    </w:p>
    <w:p w14:paraId="287EB669" w14:textId="3654834D" w:rsidR="004F1306" w:rsidRPr="00663E41" w:rsidRDefault="00FC2672" w:rsidP="00663E41">
      <w:pPr>
        <w:ind w:firstLine="708"/>
        <w:jc w:val="both"/>
        <w:rPr>
          <w:rFonts w:ascii="Calibri" w:hAnsi="Calibri" w:cs="Calibri"/>
        </w:rPr>
      </w:pPr>
      <w:r w:rsidRPr="00663E41">
        <w:rPr>
          <w:rFonts w:ascii="Calibri" w:hAnsi="Calibri" w:cs="Calibri"/>
          <w:lang w:val="en-US"/>
        </w:rPr>
        <w:t>With the wish to continue in the next issue with the topic “What should have been calculated before taking to the streets in countries like Libya, Syria, and Egypt.” May Allah entrust you to His care.</w:t>
      </w:r>
    </w:p>
    <w:sectPr w:rsidR="004F1306" w:rsidRPr="00663E41" w:rsidSect="00FC2672">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4097" w14:textId="77777777" w:rsidR="00833723" w:rsidRDefault="00833723" w:rsidP="00663E41">
      <w:pPr>
        <w:spacing w:after="0" w:line="240" w:lineRule="auto"/>
      </w:pPr>
      <w:r>
        <w:separator/>
      </w:r>
    </w:p>
  </w:endnote>
  <w:endnote w:type="continuationSeparator" w:id="0">
    <w:p w14:paraId="1A384623" w14:textId="77777777" w:rsidR="00833723" w:rsidRDefault="00833723" w:rsidP="0066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620E" w14:textId="5830E167" w:rsidR="00663E41" w:rsidRPr="00663E41" w:rsidRDefault="00663E41" w:rsidP="00663E41">
    <w:pPr>
      <w:pStyle w:val="Footer"/>
      <w:rPr>
        <w:rFonts w:ascii="Calibri" w:hAnsi="Calibri" w:cs="Calibri"/>
        <w:b/>
        <w:sz w:val="22"/>
        <w:szCs w:val="22"/>
      </w:rPr>
    </w:pPr>
    <w:r w:rsidRPr="00663E41">
      <w:rPr>
        <w:rFonts w:ascii="Calibri" w:hAnsi="Calibri" w:cs="Calibri"/>
        <w:b/>
        <w:sz w:val="22"/>
        <w:szCs w:val="22"/>
      </w:rPr>
      <w:t>FND 165. Sayı, Ocak- Şubat 2026                                                                                                         furkannesli.net</w:t>
    </w:r>
  </w:p>
  <w:p w14:paraId="40BD99A9" w14:textId="6BC88E15" w:rsidR="00663E41" w:rsidRPr="00663E41" w:rsidRDefault="00663E41">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95863" w14:textId="77777777" w:rsidR="00833723" w:rsidRDefault="00833723" w:rsidP="00663E41">
      <w:pPr>
        <w:spacing w:after="0" w:line="240" w:lineRule="auto"/>
      </w:pPr>
      <w:r>
        <w:separator/>
      </w:r>
    </w:p>
  </w:footnote>
  <w:footnote w:type="continuationSeparator" w:id="0">
    <w:p w14:paraId="59C66BF3" w14:textId="77777777" w:rsidR="00833723" w:rsidRDefault="00833723" w:rsidP="0066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3406" w14:textId="77777777" w:rsidR="00663E41" w:rsidRPr="00663E41" w:rsidRDefault="00663E41" w:rsidP="00663E41">
    <w:pPr>
      <w:pStyle w:val="Header"/>
      <w:jc w:val="right"/>
      <w:rPr>
        <w:rFonts w:ascii="Calibri" w:hAnsi="Calibri" w:cs="Calibri"/>
        <w:b/>
        <w:sz w:val="34"/>
        <w:szCs w:val="34"/>
      </w:rPr>
    </w:pPr>
    <w:r w:rsidRPr="00663E41">
      <w:rPr>
        <w:rFonts w:ascii="Calibri" w:hAnsi="Calibri" w:cs="Calibri"/>
        <w:b/>
        <w:sz w:val="34"/>
        <w:szCs w:val="34"/>
      </w:rPr>
      <w:t>Alparslan KUYTUL- ÇEVİRİ</w:t>
    </w:r>
  </w:p>
  <w:p w14:paraId="13E3578B" w14:textId="486FB2FA" w:rsidR="00663E41" w:rsidRPr="00663E41" w:rsidRDefault="00663E41" w:rsidP="00663E41">
    <w:pPr>
      <w:pStyle w:val="Header"/>
      <w:jc w:val="right"/>
      <w:rPr>
        <w:rFonts w:ascii="Calibri" w:hAnsi="Calibri" w:cs="Calibri"/>
        <w:b/>
        <w:sz w:val="34"/>
        <w:szCs w:val="34"/>
      </w:rPr>
    </w:pPr>
  </w:p>
  <w:p w14:paraId="7FDFDD9E" w14:textId="545FAE90" w:rsidR="00663E41" w:rsidRPr="00663E41" w:rsidRDefault="00663E41" w:rsidP="00663E41">
    <w:pPr>
      <w:pStyle w:val="Header"/>
    </w:pPr>
    <w:r>
      <w:t xml:space="preserve"> </w:t>
    </w:r>
  </w:p>
  <w:p w14:paraId="185F3490" w14:textId="77777777" w:rsidR="00663E41" w:rsidRDefault="00663E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7D0B"/>
    <w:multiLevelType w:val="hybridMultilevel"/>
    <w:tmpl w:val="8154D5C6"/>
    <w:lvl w:ilvl="0" w:tplc="27C897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A95469"/>
    <w:multiLevelType w:val="hybridMultilevel"/>
    <w:tmpl w:val="FFF866A0"/>
    <w:lvl w:ilvl="0" w:tplc="E17E4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72"/>
    <w:rsid w:val="004F1306"/>
    <w:rsid w:val="00663E41"/>
    <w:rsid w:val="00833723"/>
    <w:rsid w:val="00CD0D4E"/>
    <w:rsid w:val="00EE4B71"/>
    <w:rsid w:val="00FC26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715A"/>
  <w15:chartTrackingRefBased/>
  <w15:docId w15:val="{B04D40DD-C6F1-463C-9ECD-A03A0607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FC2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6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6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26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26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26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26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26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672"/>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FC2672"/>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FC2672"/>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FC2672"/>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FC2672"/>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FC2672"/>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FC2672"/>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FC2672"/>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FC2672"/>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FC2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672"/>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FC26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672"/>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FC2672"/>
    <w:pPr>
      <w:spacing w:before="160"/>
      <w:jc w:val="center"/>
    </w:pPr>
    <w:rPr>
      <w:i/>
      <w:iCs/>
      <w:color w:val="404040" w:themeColor="text1" w:themeTint="BF"/>
    </w:rPr>
  </w:style>
  <w:style w:type="character" w:customStyle="1" w:styleId="QuoteChar">
    <w:name w:val="Quote Char"/>
    <w:basedOn w:val="DefaultParagraphFont"/>
    <w:link w:val="Quote"/>
    <w:uiPriority w:val="29"/>
    <w:rsid w:val="00FC2672"/>
    <w:rPr>
      <w:i/>
      <w:iCs/>
      <w:color w:val="404040" w:themeColor="text1" w:themeTint="BF"/>
      <w:lang w:val="tr-TR"/>
    </w:rPr>
  </w:style>
  <w:style w:type="paragraph" w:styleId="ListParagraph">
    <w:name w:val="List Paragraph"/>
    <w:basedOn w:val="Normal"/>
    <w:uiPriority w:val="34"/>
    <w:qFormat/>
    <w:rsid w:val="00FC2672"/>
    <w:pPr>
      <w:ind w:left="720"/>
      <w:contextualSpacing/>
    </w:pPr>
  </w:style>
  <w:style w:type="character" w:styleId="IntenseEmphasis">
    <w:name w:val="Intense Emphasis"/>
    <w:basedOn w:val="DefaultParagraphFont"/>
    <w:uiPriority w:val="21"/>
    <w:qFormat/>
    <w:rsid w:val="00FC2672"/>
    <w:rPr>
      <w:i/>
      <w:iCs/>
      <w:color w:val="0F4761" w:themeColor="accent1" w:themeShade="BF"/>
    </w:rPr>
  </w:style>
  <w:style w:type="paragraph" w:styleId="IntenseQuote">
    <w:name w:val="Intense Quote"/>
    <w:basedOn w:val="Normal"/>
    <w:next w:val="Normal"/>
    <w:link w:val="IntenseQuoteChar"/>
    <w:uiPriority w:val="30"/>
    <w:qFormat/>
    <w:rsid w:val="00FC2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672"/>
    <w:rPr>
      <w:i/>
      <w:iCs/>
      <w:color w:val="0F4761" w:themeColor="accent1" w:themeShade="BF"/>
      <w:lang w:val="tr-TR"/>
    </w:rPr>
  </w:style>
  <w:style w:type="character" w:styleId="IntenseReference">
    <w:name w:val="Intense Reference"/>
    <w:basedOn w:val="DefaultParagraphFont"/>
    <w:uiPriority w:val="32"/>
    <w:qFormat/>
    <w:rsid w:val="00FC2672"/>
    <w:rPr>
      <w:b/>
      <w:bCs/>
      <w:smallCaps/>
      <w:color w:val="0F4761" w:themeColor="accent1" w:themeShade="BF"/>
      <w:spacing w:val="5"/>
    </w:rPr>
  </w:style>
  <w:style w:type="paragraph" w:styleId="Header">
    <w:name w:val="header"/>
    <w:basedOn w:val="Normal"/>
    <w:link w:val="HeaderChar"/>
    <w:uiPriority w:val="99"/>
    <w:unhideWhenUsed/>
    <w:rsid w:val="00663E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3E41"/>
    <w:rPr>
      <w:lang w:val="tr-TR"/>
    </w:rPr>
  </w:style>
  <w:style w:type="paragraph" w:styleId="Footer">
    <w:name w:val="footer"/>
    <w:basedOn w:val="Normal"/>
    <w:link w:val="FooterChar"/>
    <w:uiPriority w:val="99"/>
    <w:unhideWhenUsed/>
    <w:rsid w:val="00663E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3E41"/>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1748</Words>
  <Characters>9970</Characters>
  <Application>Microsoft Office Word</Application>
  <DocSecurity>0</DocSecurity>
  <Lines>83</Lines>
  <Paragraphs>23</Paragraphs>
  <ScaleCrop>false</ScaleCrop>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2</cp:revision>
  <dcterms:created xsi:type="dcterms:W3CDTF">2026-06-25T19:09:00Z</dcterms:created>
  <dcterms:modified xsi:type="dcterms:W3CDTF">2026-07-01T13:35:00Z</dcterms:modified>
</cp:coreProperties>
</file>